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B8C98D" w14:textId="57C541AD" w:rsidR="00935439" w:rsidRPr="006D7314" w:rsidRDefault="00F3320A">
      <w:pPr>
        <w:rPr>
          <w:rFonts w:asciiTheme="majorHAnsi" w:hAnsiTheme="majorHAnsi" w:cstheme="majorHAnsi"/>
          <w:caps/>
          <w:color w:val="990000"/>
          <w:kern w:val="0"/>
          <w:sz w:val="28"/>
          <w:szCs w:val="28"/>
          <w:lang w:val="en-US"/>
          <w14:ligatures w14:val="none"/>
        </w:rPr>
      </w:pPr>
      <w:r w:rsidRPr="006D7314">
        <w:rPr>
          <w:rFonts w:asciiTheme="majorHAnsi" w:hAnsiTheme="majorHAnsi" w:cstheme="majorHAnsi"/>
          <w:caps/>
          <w:color w:val="990000"/>
          <w:kern w:val="0"/>
          <w:sz w:val="28"/>
          <w:szCs w:val="28"/>
          <w:lang w:val="en-US"/>
          <w14:ligatures w14:val="none"/>
        </w:rPr>
        <w:t xml:space="preserve">Disclosures according to Annex XII - nuclear energy and fossil gas related activities </w:t>
      </w:r>
    </w:p>
    <w:p w14:paraId="3FFFBB0D" w14:textId="597A0AFE" w:rsidR="00B33610" w:rsidRPr="006D7314" w:rsidRDefault="00B17B5F">
      <w:pPr>
        <w:rPr>
          <w:rFonts w:asciiTheme="majorHAnsi" w:hAnsiTheme="majorHAnsi" w:cstheme="majorHAnsi"/>
          <w:b/>
          <w:bCs/>
          <w:color w:val="990000"/>
          <w:kern w:val="0"/>
          <w:sz w:val="20"/>
          <w:szCs w:val="20"/>
          <w:lang w:val="en-US"/>
          <w14:ligatures w14:val="none"/>
        </w:rPr>
      </w:pPr>
      <w:r w:rsidRPr="006D7314">
        <w:rPr>
          <w:rFonts w:asciiTheme="majorHAnsi" w:hAnsiTheme="majorHAnsi" w:cstheme="majorHAnsi"/>
          <w:b/>
          <w:bCs/>
          <w:color w:val="990000"/>
          <w:kern w:val="0"/>
          <w:sz w:val="20"/>
          <w:szCs w:val="20"/>
          <w:lang w:val="en-US"/>
          <w14:ligatures w14:val="none"/>
        </w:rPr>
        <w:t>Economic activities based on KPI Turnover</w:t>
      </w:r>
    </w:p>
    <w:p w14:paraId="2B3DA524" w14:textId="50B7AC6D" w:rsidR="00F3320A" w:rsidRPr="003203D4" w:rsidRDefault="00B33610">
      <w:pPr>
        <w:rPr>
          <w:rFonts w:asciiTheme="majorHAnsi" w:hAnsiTheme="majorHAnsi" w:cstheme="majorHAnsi"/>
          <w:b/>
          <w:bCs/>
          <w:color w:val="C00000"/>
          <w:kern w:val="0"/>
          <w:lang w:val="en-US"/>
          <w14:ligatures w14:val="none"/>
        </w:rPr>
      </w:pPr>
      <w:r w:rsidRPr="003203D4">
        <w:rPr>
          <w:rFonts w:asciiTheme="majorHAnsi" w:hAnsiTheme="majorHAnsi" w:cstheme="majorHAnsi"/>
          <w:b/>
          <w:bCs/>
          <w:kern w:val="0"/>
          <w:sz w:val="20"/>
          <w:szCs w:val="20"/>
          <w:lang w:val="en-US"/>
          <w14:ligatures w14:val="none"/>
        </w:rPr>
        <w:t xml:space="preserve">Template 1: Nuclear and fossil gas related activities </w:t>
      </w:r>
    </w:p>
    <w:tbl>
      <w:tblPr>
        <w:tblStyle w:val="Tabellenraster"/>
        <w:tblW w:w="9217" w:type="dxa"/>
        <w:tblBorders>
          <w:top w:val="none" w:sz="0" w:space="0" w:color="auto"/>
          <w:left w:val="none" w:sz="0" w:space="0" w:color="auto"/>
          <w:bottom w:val="none" w:sz="0" w:space="0" w:color="auto"/>
          <w:right w:val="none" w:sz="0" w:space="0" w:color="auto"/>
          <w:insideH w:val="single" w:sz="4" w:space="0" w:color="A6A6A6" w:themeColor="background1" w:themeShade="A6"/>
          <w:insideV w:val="none" w:sz="0" w:space="0" w:color="auto"/>
        </w:tblBorders>
        <w:tblLook w:val="04A0" w:firstRow="1" w:lastRow="0" w:firstColumn="1" w:lastColumn="0" w:noHBand="0" w:noVBand="1"/>
      </w:tblPr>
      <w:tblGrid>
        <w:gridCol w:w="833"/>
        <w:gridCol w:w="6397"/>
        <w:gridCol w:w="993"/>
        <w:gridCol w:w="994"/>
      </w:tblGrid>
      <w:tr w:rsidR="0059614E" w:rsidRPr="003203D4" w14:paraId="5FF35FF0" w14:textId="09AB3394" w:rsidTr="005964F1">
        <w:tc>
          <w:tcPr>
            <w:tcW w:w="833" w:type="dxa"/>
          </w:tcPr>
          <w:p w14:paraId="6999BA1B" w14:textId="3CE2D9BE" w:rsidR="0059614E" w:rsidRPr="006D7314" w:rsidRDefault="0059614E" w:rsidP="009F4EF0">
            <w:pPr>
              <w:rPr>
                <w:rFonts w:asciiTheme="majorHAnsi" w:hAnsiTheme="majorHAnsi" w:cstheme="majorHAnsi"/>
                <w:b/>
                <w:bCs/>
                <w:color w:val="990000"/>
                <w:sz w:val="18"/>
                <w:szCs w:val="18"/>
                <w:lang w:val="en-US"/>
              </w:rPr>
            </w:pPr>
            <w:r w:rsidRPr="006D7314">
              <w:rPr>
                <w:rFonts w:asciiTheme="majorHAnsi" w:hAnsiTheme="majorHAnsi" w:cstheme="majorHAnsi"/>
                <w:b/>
                <w:bCs/>
                <w:color w:val="990000"/>
                <w:sz w:val="18"/>
                <w:szCs w:val="18"/>
                <w:lang w:val="en-US"/>
              </w:rPr>
              <w:t>Row</w:t>
            </w:r>
          </w:p>
        </w:tc>
        <w:tc>
          <w:tcPr>
            <w:tcW w:w="6397" w:type="dxa"/>
          </w:tcPr>
          <w:p w14:paraId="7D0BE099" w14:textId="1EFF4FDE" w:rsidR="0059614E" w:rsidRPr="006D7314" w:rsidRDefault="0059614E" w:rsidP="009F4EF0">
            <w:pPr>
              <w:rPr>
                <w:rFonts w:asciiTheme="majorHAnsi" w:hAnsiTheme="majorHAnsi" w:cstheme="majorHAnsi"/>
                <w:b/>
                <w:bCs/>
                <w:color w:val="990000"/>
                <w:sz w:val="18"/>
                <w:szCs w:val="18"/>
                <w:lang w:val="en-US"/>
              </w:rPr>
            </w:pPr>
            <w:r w:rsidRPr="006D7314">
              <w:rPr>
                <w:rFonts w:asciiTheme="majorHAnsi" w:hAnsiTheme="majorHAnsi" w:cstheme="majorHAnsi"/>
                <w:b/>
                <w:bCs/>
                <w:color w:val="990000"/>
                <w:sz w:val="18"/>
                <w:szCs w:val="18"/>
                <w:lang w:val="en-US"/>
              </w:rPr>
              <w:t>Nuclear energy related activities</w:t>
            </w:r>
          </w:p>
        </w:tc>
        <w:tc>
          <w:tcPr>
            <w:tcW w:w="993" w:type="dxa"/>
          </w:tcPr>
          <w:p w14:paraId="4BB4537A" w14:textId="38941F68" w:rsidR="0059614E" w:rsidRPr="006D7314" w:rsidRDefault="0059614E" w:rsidP="00450134">
            <w:pPr>
              <w:jc w:val="center"/>
              <w:rPr>
                <w:rFonts w:asciiTheme="majorHAnsi" w:hAnsiTheme="majorHAnsi" w:cstheme="majorHAnsi"/>
                <w:b/>
                <w:bCs/>
                <w:color w:val="990000"/>
                <w:sz w:val="18"/>
                <w:szCs w:val="18"/>
                <w:lang w:val="en-US"/>
              </w:rPr>
            </w:pPr>
            <w:r w:rsidRPr="006D7314">
              <w:rPr>
                <w:rFonts w:asciiTheme="majorHAnsi" w:hAnsiTheme="majorHAnsi" w:cstheme="majorHAnsi"/>
                <w:b/>
                <w:bCs/>
                <w:color w:val="990000"/>
                <w:sz w:val="18"/>
                <w:szCs w:val="18"/>
                <w:lang w:val="en-US"/>
              </w:rPr>
              <w:t>Stock</w:t>
            </w:r>
          </w:p>
        </w:tc>
        <w:tc>
          <w:tcPr>
            <w:tcW w:w="994" w:type="dxa"/>
          </w:tcPr>
          <w:p w14:paraId="5AB33E8B" w14:textId="1FF2946A" w:rsidR="0059614E" w:rsidRPr="006D7314" w:rsidRDefault="0059614E" w:rsidP="00450134">
            <w:pPr>
              <w:jc w:val="center"/>
              <w:rPr>
                <w:rFonts w:asciiTheme="majorHAnsi" w:hAnsiTheme="majorHAnsi" w:cstheme="majorHAnsi"/>
                <w:b/>
                <w:bCs/>
                <w:color w:val="990000"/>
                <w:sz w:val="18"/>
                <w:szCs w:val="18"/>
                <w:lang w:val="en-US"/>
              </w:rPr>
            </w:pPr>
            <w:r w:rsidRPr="006D7314">
              <w:rPr>
                <w:rFonts w:asciiTheme="majorHAnsi" w:hAnsiTheme="majorHAnsi" w:cstheme="majorHAnsi"/>
                <w:b/>
                <w:bCs/>
                <w:color w:val="990000"/>
                <w:sz w:val="18"/>
                <w:szCs w:val="18"/>
                <w:lang w:val="en-US"/>
              </w:rPr>
              <w:t>Flow</w:t>
            </w:r>
          </w:p>
        </w:tc>
      </w:tr>
      <w:tr w:rsidR="0059614E" w:rsidRPr="003203D4" w14:paraId="6A7FEF0A" w14:textId="12ED890E" w:rsidTr="005964F1">
        <w:tc>
          <w:tcPr>
            <w:tcW w:w="833" w:type="dxa"/>
          </w:tcPr>
          <w:p w14:paraId="239EC6B3" w14:textId="343EA2B3" w:rsidR="0059614E" w:rsidRPr="003203D4" w:rsidRDefault="0059614E" w:rsidP="009F4EF0">
            <w:pPr>
              <w:rPr>
                <w:rFonts w:asciiTheme="majorHAnsi" w:hAnsiTheme="majorHAnsi" w:cstheme="majorHAnsi"/>
                <w:sz w:val="18"/>
                <w:szCs w:val="18"/>
                <w:lang w:val="en-US"/>
              </w:rPr>
            </w:pPr>
            <w:r w:rsidRPr="003203D4">
              <w:rPr>
                <w:rFonts w:asciiTheme="majorHAnsi" w:hAnsiTheme="majorHAnsi" w:cstheme="majorHAnsi"/>
                <w:sz w:val="18"/>
                <w:szCs w:val="18"/>
                <w:lang w:val="en-US"/>
              </w:rPr>
              <w:t>1.</w:t>
            </w:r>
          </w:p>
        </w:tc>
        <w:tc>
          <w:tcPr>
            <w:tcW w:w="6397" w:type="dxa"/>
          </w:tcPr>
          <w:p w14:paraId="16B45441" w14:textId="5B86ABFC" w:rsidR="0059614E" w:rsidRPr="003203D4" w:rsidRDefault="0059614E" w:rsidP="009F4EF0">
            <w:pPr>
              <w:rPr>
                <w:rFonts w:asciiTheme="majorHAnsi" w:hAnsiTheme="majorHAnsi" w:cstheme="majorHAnsi"/>
                <w:sz w:val="18"/>
                <w:szCs w:val="18"/>
                <w:lang w:val="en-US"/>
              </w:rPr>
            </w:pPr>
            <w:r w:rsidRPr="003203D4">
              <w:rPr>
                <w:rFonts w:asciiTheme="majorHAnsi" w:hAnsiTheme="majorHAnsi" w:cstheme="majorHAnsi"/>
                <w:sz w:val="18"/>
                <w:szCs w:val="18"/>
                <w:lang w:val="en-US"/>
              </w:rPr>
              <w:t xml:space="preserve">The undertaking carries out, funds or has exposures to research, </w:t>
            </w:r>
            <w:r w:rsidR="005964F1">
              <w:rPr>
                <w:rFonts w:asciiTheme="majorHAnsi" w:hAnsiTheme="majorHAnsi" w:cstheme="majorHAnsi"/>
                <w:sz w:val="18"/>
                <w:szCs w:val="18"/>
                <w:lang w:val="en-US"/>
              </w:rPr>
              <w:t>d</w:t>
            </w:r>
            <w:r w:rsidRPr="003203D4">
              <w:rPr>
                <w:rFonts w:asciiTheme="majorHAnsi" w:hAnsiTheme="majorHAnsi" w:cstheme="majorHAnsi"/>
                <w:sz w:val="18"/>
                <w:szCs w:val="18"/>
                <w:lang w:val="en-US"/>
              </w:rPr>
              <w:t>evelopment, demonstration and deployment of innovative electricity generation facilities that produce energy from nuclear processes with minimal waste from the fuel cycle.</w:t>
            </w:r>
          </w:p>
        </w:tc>
        <w:tc>
          <w:tcPr>
            <w:tcW w:w="993" w:type="dxa"/>
          </w:tcPr>
          <w:p w14:paraId="1F1101D4" w14:textId="4943DBE3" w:rsidR="0059614E" w:rsidRPr="003203D4" w:rsidRDefault="0059614E" w:rsidP="007A058E">
            <w:pPr>
              <w:jc w:val="center"/>
              <w:rPr>
                <w:rFonts w:asciiTheme="majorHAnsi" w:hAnsiTheme="majorHAnsi" w:cstheme="majorHAnsi"/>
                <w:sz w:val="18"/>
                <w:szCs w:val="18"/>
                <w:lang w:val="en-US"/>
              </w:rPr>
            </w:pPr>
            <w:r w:rsidRPr="003203D4">
              <w:rPr>
                <w:rFonts w:asciiTheme="majorHAnsi" w:hAnsiTheme="majorHAnsi" w:cstheme="majorHAnsi"/>
                <w:sz w:val="18"/>
                <w:szCs w:val="18"/>
                <w:lang w:val="en-US"/>
              </w:rPr>
              <w:t>NO</w:t>
            </w:r>
          </w:p>
        </w:tc>
        <w:tc>
          <w:tcPr>
            <w:tcW w:w="994" w:type="dxa"/>
          </w:tcPr>
          <w:p w14:paraId="31CAC7E6" w14:textId="378092E2" w:rsidR="0059614E" w:rsidRPr="003203D4" w:rsidRDefault="0059614E" w:rsidP="007A058E">
            <w:pPr>
              <w:jc w:val="center"/>
              <w:rPr>
                <w:rFonts w:asciiTheme="majorHAnsi" w:hAnsiTheme="majorHAnsi" w:cstheme="majorHAnsi"/>
                <w:sz w:val="18"/>
                <w:szCs w:val="18"/>
                <w:lang w:val="en-US"/>
              </w:rPr>
            </w:pPr>
            <w:r>
              <w:rPr>
                <w:rFonts w:asciiTheme="majorHAnsi" w:hAnsiTheme="majorHAnsi" w:cstheme="majorHAnsi"/>
                <w:sz w:val="18"/>
                <w:szCs w:val="18"/>
                <w:lang w:val="en-US"/>
              </w:rPr>
              <w:t>NO</w:t>
            </w:r>
          </w:p>
        </w:tc>
      </w:tr>
      <w:tr w:rsidR="0059614E" w:rsidRPr="003203D4" w14:paraId="0CF7AC35" w14:textId="2574AEF4" w:rsidTr="005964F1">
        <w:tc>
          <w:tcPr>
            <w:tcW w:w="833" w:type="dxa"/>
          </w:tcPr>
          <w:p w14:paraId="4150FDDD" w14:textId="7D2BC137" w:rsidR="0059614E" w:rsidRPr="003203D4" w:rsidRDefault="0059614E" w:rsidP="009F4EF0">
            <w:pPr>
              <w:rPr>
                <w:rFonts w:asciiTheme="majorHAnsi" w:hAnsiTheme="majorHAnsi" w:cstheme="majorHAnsi"/>
                <w:sz w:val="18"/>
                <w:szCs w:val="18"/>
                <w:lang w:val="en-US"/>
              </w:rPr>
            </w:pPr>
            <w:r w:rsidRPr="003203D4">
              <w:rPr>
                <w:rFonts w:asciiTheme="majorHAnsi" w:hAnsiTheme="majorHAnsi" w:cstheme="majorHAnsi"/>
                <w:sz w:val="18"/>
                <w:szCs w:val="18"/>
                <w:lang w:val="en-US"/>
              </w:rPr>
              <w:t>2.</w:t>
            </w:r>
          </w:p>
        </w:tc>
        <w:tc>
          <w:tcPr>
            <w:tcW w:w="6397" w:type="dxa"/>
          </w:tcPr>
          <w:p w14:paraId="49024858" w14:textId="7AB36999" w:rsidR="0059614E" w:rsidRPr="003203D4" w:rsidRDefault="0059614E" w:rsidP="009F4EF0">
            <w:pPr>
              <w:rPr>
                <w:rFonts w:asciiTheme="majorHAnsi" w:hAnsiTheme="majorHAnsi" w:cstheme="majorHAnsi"/>
                <w:sz w:val="18"/>
                <w:szCs w:val="18"/>
                <w:lang w:val="en-US"/>
              </w:rPr>
            </w:pPr>
            <w:r w:rsidRPr="003203D4">
              <w:rPr>
                <w:rFonts w:asciiTheme="majorHAnsi" w:hAnsiTheme="majorHAnsi" w:cstheme="majorHAnsi"/>
                <w:sz w:val="18"/>
                <w:szCs w:val="18"/>
                <w:lang w:val="en-US"/>
              </w:rPr>
              <w:t>The undertaking carries out, funds or has exposures to construction and safe operation of new nuclear installations to produce electricity or process heat, including for the purposes of district heating or industrial processes such as hydrogen production, as well as their safety upgrades, using best available technologies.</w:t>
            </w:r>
          </w:p>
        </w:tc>
        <w:tc>
          <w:tcPr>
            <w:tcW w:w="993" w:type="dxa"/>
          </w:tcPr>
          <w:p w14:paraId="779E3F84" w14:textId="54B5405D" w:rsidR="0059614E" w:rsidRPr="003203D4" w:rsidRDefault="00E44535" w:rsidP="007A058E">
            <w:pPr>
              <w:jc w:val="center"/>
              <w:rPr>
                <w:rFonts w:asciiTheme="majorHAnsi" w:hAnsiTheme="majorHAnsi" w:cstheme="majorHAnsi"/>
                <w:sz w:val="18"/>
                <w:szCs w:val="18"/>
                <w:lang w:val="en-US"/>
              </w:rPr>
            </w:pPr>
            <w:r>
              <w:rPr>
                <w:rFonts w:asciiTheme="majorHAnsi" w:hAnsiTheme="majorHAnsi" w:cstheme="majorHAnsi"/>
                <w:sz w:val="18"/>
                <w:szCs w:val="18"/>
                <w:lang w:val="en-US"/>
              </w:rPr>
              <w:t>NO</w:t>
            </w:r>
          </w:p>
        </w:tc>
        <w:tc>
          <w:tcPr>
            <w:tcW w:w="994" w:type="dxa"/>
          </w:tcPr>
          <w:p w14:paraId="1A788F83" w14:textId="76230050" w:rsidR="0059614E" w:rsidRPr="003203D4" w:rsidRDefault="0059614E" w:rsidP="007A058E">
            <w:pPr>
              <w:jc w:val="center"/>
              <w:rPr>
                <w:rFonts w:asciiTheme="majorHAnsi" w:hAnsiTheme="majorHAnsi" w:cstheme="majorHAnsi"/>
                <w:sz w:val="18"/>
                <w:szCs w:val="18"/>
                <w:lang w:val="en-US"/>
              </w:rPr>
            </w:pPr>
            <w:r>
              <w:rPr>
                <w:rFonts w:asciiTheme="majorHAnsi" w:hAnsiTheme="majorHAnsi" w:cstheme="majorHAnsi"/>
                <w:sz w:val="18"/>
                <w:szCs w:val="18"/>
                <w:lang w:val="en-US"/>
              </w:rPr>
              <w:t>NO</w:t>
            </w:r>
          </w:p>
        </w:tc>
      </w:tr>
      <w:tr w:rsidR="0059614E" w:rsidRPr="003203D4" w14:paraId="1A6D3E03" w14:textId="7BE9B1E8" w:rsidTr="005964F1">
        <w:tc>
          <w:tcPr>
            <w:tcW w:w="833" w:type="dxa"/>
          </w:tcPr>
          <w:p w14:paraId="20DAFDFE" w14:textId="2972D2E1" w:rsidR="0059614E" w:rsidRPr="003203D4" w:rsidRDefault="0059614E" w:rsidP="009F4EF0">
            <w:pPr>
              <w:rPr>
                <w:rFonts w:asciiTheme="majorHAnsi" w:hAnsiTheme="majorHAnsi" w:cstheme="majorHAnsi"/>
                <w:sz w:val="18"/>
                <w:szCs w:val="18"/>
                <w:lang w:val="en-US"/>
              </w:rPr>
            </w:pPr>
            <w:r w:rsidRPr="003203D4">
              <w:rPr>
                <w:rFonts w:asciiTheme="majorHAnsi" w:hAnsiTheme="majorHAnsi" w:cstheme="majorHAnsi"/>
                <w:sz w:val="18"/>
                <w:szCs w:val="18"/>
                <w:lang w:val="en-US"/>
              </w:rPr>
              <w:t>3.</w:t>
            </w:r>
          </w:p>
        </w:tc>
        <w:tc>
          <w:tcPr>
            <w:tcW w:w="6397" w:type="dxa"/>
          </w:tcPr>
          <w:p w14:paraId="7F4ECD1D" w14:textId="5AA323EC" w:rsidR="0059614E" w:rsidRPr="003203D4" w:rsidRDefault="0059614E" w:rsidP="009F4EF0">
            <w:pPr>
              <w:rPr>
                <w:rFonts w:asciiTheme="majorHAnsi" w:hAnsiTheme="majorHAnsi" w:cstheme="majorHAnsi"/>
                <w:sz w:val="18"/>
                <w:szCs w:val="18"/>
                <w:lang w:val="en-US"/>
              </w:rPr>
            </w:pPr>
            <w:r w:rsidRPr="003203D4">
              <w:rPr>
                <w:rFonts w:asciiTheme="majorHAnsi" w:hAnsiTheme="majorHAnsi" w:cstheme="majorHAnsi"/>
                <w:sz w:val="18"/>
                <w:szCs w:val="18"/>
                <w:lang w:val="en-US"/>
              </w:rPr>
              <w:t>The undertaking carries out, funds or has exposures to safe operation of existing nuclear installations that produce electricity or process heat, including for the purposes of district heating or industrial processes such as hydrogen production from nuclear energy, as well as their safety upgrades.</w:t>
            </w:r>
          </w:p>
        </w:tc>
        <w:tc>
          <w:tcPr>
            <w:tcW w:w="993" w:type="dxa"/>
          </w:tcPr>
          <w:p w14:paraId="0D1FDCFB" w14:textId="68FFA58D" w:rsidR="0059614E" w:rsidRPr="003203D4" w:rsidRDefault="0059614E" w:rsidP="007A058E">
            <w:pPr>
              <w:jc w:val="center"/>
              <w:rPr>
                <w:rFonts w:asciiTheme="majorHAnsi" w:hAnsiTheme="majorHAnsi" w:cstheme="majorHAnsi"/>
                <w:sz w:val="18"/>
                <w:szCs w:val="18"/>
                <w:lang w:val="en-US"/>
              </w:rPr>
            </w:pPr>
            <w:r w:rsidRPr="003203D4">
              <w:rPr>
                <w:rFonts w:asciiTheme="majorHAnsi" w:hAnsiTheme="majorHAnsi" w:cstheme="majorHAnsi"/>
                <w:sz w:val="18"/>
                <w:szCs w:val="18"/>
                <w:lang w:val="en-US"/>
              </w:rPr>
              <w:t>YES</w:t>
            </w:r>
          </w:p>
        </w:tc>
        <w:tc>
          <w:tcPr>
            <w:tcW w:w="994" w:type="dxa"/>
          </w:tcPr>
          <w:p w14:paraId="6395B19C" w14:textId="4067D48F" w:rsidR="0059614E" w:rsidRPr="003203D4" w:rsidRDefault="0059614E" w:rsidP="007A058E">
            <w:pPr>
              <w:jc w:val="center"/>
              <w:rPr>
                <w:rFonts w:asciiTheme="majorHAnsi" w:hAnsiTheme="majorHAnsi" w:cstheme="majorHAnsi"/>
                <w:sz w:val="18"/>
                <w:szCs w:val="18"/>
                <w:lang w:val="en-US"/>
              </w:rPr>
            </w:pPr>
            <w:r>
              <w:rPr>
                <w:rFonts w:asciiTheme="majorHAnsi" w:hAnsiTheme="majorHAnsi" w:cstheme="majorHAnsi"/>
                <w:sz w:val="18"/>
                <w:szCs w:val="18"/>
                <w:lang w:val="en-US"/>
              </w:rPr>
              <w:t>NO</w:t>
            </w:r>
          </w:p>
        </w:tc>
      </w:tr>
      <w:tr w:rsidR="0059614E" w:rsidRPr="003203D4" w14:paraId="2325A01D" w14:textId="01EB7A14" w:rsidTr="005964F1">
        <w:tc>
          <w:tcPr>
            <w:tcW w:w="833" w:type="dxa"/>
          </w:tcPr>
          <w:p w14:paraId="44EF2943" w14:textId="77777777" w:rsidR="0059614E" w:rsidRPr="003203D4" w:rsidRDefault="0059614E" w:rsidP="009F4EF0">
            <w:pPr>
              <w:rPr>
                <w:rFonts w:asciiTheme="majorHAnsi" w:hAnsiTheme="majorHAnsi" w:cstheme="majorHAnsi"/>
                <w:sz w:val="18"/>
                <w:szCs w:val="18"/>
                <w:lang w:val="en-US"/>
              </w:rPr>
            </w:pPr>
          </w:p>
        </w:tc>
        <w:tc>
          <w:tcPr>
            <w:tcW w:w="6397" w:type="dxa"/>
          </w:tcPr>
          <w:p w14:paraId="14962D78" w14:textId="50166229" w:rsidR="0059614E" w:rsidRPr="00CA5E94" w:rsidRDefault="0059614E" w:rsidP="009F4EF0">
            <w:pPr>
              <w:rPr>
                <w:rFonts w:asciiTheme="majorHAnsi" w:hAnsiTheme="majorHAnsi" w:cstheme="majorHAnsi"/>
                <w:b/>
                <w:bCs/>
                <w:color w:val="990000"/>
                <w:sz w:val="18"/>
                <w:szCs w:val="18"/>
                <w:lang w:val="en-US"/>
              </w:rPr>
            </w:pPr>
            <w:r w:rsidRPr="00CA5E94">
              <w:rPr>
                <w:rFonts w:asciiTheme="majorHAnsi" w:hAnsiTheme="majorHAnsi" w:cstheme="majorHAnsi"/>
                <w:b/>
                <w:bCs/>
                <w:color w:val="990000"/>
                <w:sz w:val="18"/>
                <w:szCs w:val="18"/>
                <w:lang w:val="en-US"/>
              </w:rPr>
              <w:t>Fossil gas related activities</w:t>
            </w:r>
          </w:p>
        </w:tc>
        <w:tc>
          <w:tcPr>
            <w:tcW w:w="993" w:type="dxa"/>
          </w:tcPr>
          <w:p w14:paraId="605B219E" w14:textId="1E81B842" w:rsidR="0059614E" w:rsidRPr="003203D4" w:rsidRDefault="0059614E" w:rsidP="007A058E">
            <w:pPr>
              <w:jc w:val="center"/>
              <w:rPr>
                <w:rFonts w:asciiTheme="majorHAnsi" w:hAnsiTheme="majorHAnsi" w:cstheme="majorHAnsi"/>
                <w:sz w:val="18"/>
                <w:szCs w:val="18"/>
                <w:lang w:val="en-US"/>
              </w:rPr>
            </w:pPr>
          </w:p>
        </w:tc>
        <w:tc>
          <w:tcPr>
            <w:tcW w:w="994" w:type="dxa"/>
          </w:tcPr>
          <w:p w14:paraId="1A884B27" w14:textId="77777777" w:rsidR="0059614E" w:rsidRPr="003203D4" w:rsidRDefault="0059614E" w:rsidP="007A058E">
            <w:pPr>
              <w:jc w:val="center"/>
              <w:rPr>
                <w:rFonts w:asciiTheme="majorHAnsi" w:hAnsiTheme="majorHAnsi" w:cstheme="majorHAnsi"/>
                <w:sz w:val="18"/>
                <w:szCs w:val="18"/>
                <w:lang w:val="en-US"/>
              </w:rPr>
            </w:pPr>
          </w:p>
        </w:tc>
      </w:tr>
      <w:tr w:rsidR="0059614E" w:rsidRPr="003203D4" w14:paraId="18430D05" w14:textId="7479A41A" w:rsidTr="005964F1">
        <w:tc>
          <w:tcPr>
            <w:tcW w:w="833" w:type="dxa"/>
          </w:tcPr>
          <w:p w14:paraId="5130A9F2" w14:textId="3072F217" w:rsidR="0059614E" w:rsidRPr="003203D4" w:rsidRDefault="0059614E" w:rsidP="009F4EF0">
            <w:pPr>
              <w:rPr>
                <w:rFonts w:asciiTheme="majorHAnsi" w:hAnsiTheme="majorHAnsi" w:cstheme="majorHAnsi"/>
                <w:sz w:val="18"/>
                <w:szCs w:val="18"/>
                <w:lang w:val="en-US"/>
              </w:rPr>
            </w:pPr>
            <w:r w:rsidRPr="003203D4">
              <w:rPr>
                <w:rFonts w:asciiTheme="majorHAnsi" w:hAnsiTheme="majorHAnsi" w:cstheme="majorHAnsi"/>
                <w:sz w:val="18"/>
                <w:szCs w:val="18"/>
                <w:lang w:val="en-US"/>
              </w:rPr>
              <w:t>4.</w:t>
            </w:r>
          </w:p>
        </w:tc>
        <w:tc>
          <w:tcPr>
            <w:tcW w:w="6397" w:type="dxa"/>
          </w:tcPr>
          <w:p w14:paraId="52F48048" w14:textId="28376DC4" w:rsidR="0059614E" w:rsidRPr="003203D4" w:rsidRDefault="0059614E" w:rsidP="009F4EF0">
            <w:pPr>
              <w:rPr>
                <w:rFonts w:asciiTheme="majorHAnsi" w:hAnsiTheme="majorHAnsi" w:cstheme="majorHAnsi"/>
                <w:sz w:val="18"/>
                <w:szCs w:val="18"/>
                <w:lang w:val="en-US"/>
              </w:rPr>
            </w:pPr>
            <w:r w:rsidRPr="003203D4">
              <w:rPr>
                <w:rFonts w:asciiTheme="majorHAnsi" w:hAnsiTheme="majorHAnsi" w:cstheme="majorHAnsi"/>
                <w:sz w:val="18"/>
                <w:szCs w:val="18"/>
                <w:lang w:val="en-US"/>
              </w:rPr>
              <w:t>The undertaking carries out, funds or has exposures to construction or</w:t>
            </w:r>
            <w:r w:rsidR="005964F1">
              <w:rPr>
                <w:rFonts w:asciiTheme="majorHAnsi" w:hAnsiTheme="majorHAnsi" w:cstheme="majorHAnsi"/>
                <w:sz w:val="18"/>
                <w:szCs w:val="18"/>
                <w:lang w:val="en-US"/>
              </w:rPr>
              <w:t xml:space="preserve"> o</w:t>
            </w:r>
            <w:r w:rsidRPr="003203D4">
              <w:rPr>
                <w:rFonts w:asciiTheme="majorHAnsi" w:hAnsiTheme="majorHAnsi" w:cstheme="majorHAnsi"/>
                <w:sz w:val="18"/>
                <w:szCs w:val="18"/>
                <w:lang w:val="en-US"/>
              </w:rPr>
              <w:t>peration of electricity generation facilities that produce electricity using fossil gaseous fuels.</w:t>
            </w:r>
          </w:p>
        </w:tc>
        <w:tc>
          <w:tcPr>
            <w:tcW w:w="993" w:type="dxa"/>
          </w:tcPr>
          <w:p w14:paraId="08EA1C0E" w14:textId="05276C02" w:rsidR="0059614E" w:rsidRPr="003203D4" w:rsidRDefault="0059614E" w:rsidP="007A058E">
            <w:pPr>
              <w:jc w:val="center"/>
              <w:rPr>
                <w:rFonts w:asciiTheme="majorHAnsi" w:hAnsiTheme="majorHAnsi" w:cstheme="majorHAnsi"/>
                <w:sz w:val="18"/>
                <w:szCs w:val="18"/>
                <w:lang w:val="en-US"/>
              </w:rPr>
            </w:pPr>
            <w:r w:rsidRPr="003203D4">
              <w:rPr>
                <w:rFonts w:asciiTheme="majorHAnsi" w:hAnsiTheme="majorHAnsi" w:cstheme="majorHAnsi"/>
                <w:sz w:val="18"/>
                <w:szCs w:val="18"/>
                <w:lang w:val="en-US"/>
              </w:rPr>
              <w:t>YES</w:t>
            </w:r>
          </w:p>
        </w:tc>
        <w:tc>
          <w:tcPr>
            <w:tcW w:w="994" w:type="dxa"/>
          </w:tcPr>
          <w:p w14:paraId="515BE8C4" w14:textId="1AC2CE9A" w:rsidR="0059614E" w:rsidRPr="003203D4" w:rsidRDefault="0059614E" w:rsidP="007A058E">
            <w:pPr>
              <w:jc w:val="center"/>
              <w:rPr>
                <w:rFonts w:asciiTheme="majorHAnsi" w:hAnsiTheme="majorHAnsi" w:cstheme="majorHAnsi"/>
                <w:sz w:val="18"/>
                <w:szCs w:val="18"/>
                <w:lang w:val="en-US"/>
              </w:rPr>
            </w:pPr>
            <w:r>
              <w:rPr>
                <w:rFonts w:asciiTheme="majorHAnsi" w:hAnsiTheme="majorHAnsi" w:cstheme="majorHAnsi"/>
                <w:sz w:val="18"/>
                <w:szCs w:val="18"/>
                <w:lang w:val="en-US"/>
              </w:rPr>
              <w:t>NO</w:t>
            </w:r>
          </w:p>
        </w:tc>
      </w:tr>
      <w:tr w:rsidR="0059614E" w:rsidRPr="003203D4" w14:paraId="15D72506" w14:textId="6D11BAE0" w:rsidTr="005964F1">
        <w:tc>
          <w:tcPr>
            <w:tcW w:w="833" w:type="dxa"/>
          </w:tcPr>
          <w:p w14:paraId="40C251E7" w14:textId="24A66E29" w:rsidR="0059614E" w:rsidRPr="003203D4" w:rsidRDefault="0059614E" w:rsidP="009F4EF0">
            <w:pPr>
              <w:rPr>
                <w:rFonts w:asciiTheme="majorHAnsi" w:hAnsiTheme="majorHAnsi" w:cstheme="majorHAnsi"/>
                <w:sz w:val="18"/>
                <w:szCs w:val="18"/>
                <w:lang w:val="en-US"/>
              </w:rPr>
            </w:pPr>
            <w:r w:rsidRPr="003203D4">
              <w:rPr>
                <w:rFonts w:asciiTheme="majorHAnsi" w:hAnsiTheme="majorHAnsi" w:cstheme="majorHAnsi"/>
                <w:sz w:val="18"/>
                <w:szCs w:val="18"/>
                <w:lang w:val="en-US"/>
              </w:rPr>
              <w:t>5.</w:t>
            </w:r>
          </w:p>
        </w:tc>
        <w:tc>
          <w:tcPr>
            <w:tcW w:w="6397" w:type="dxa"/>
          </w:tcPr>
          <w:p w14:paraId="79CCCF40" w14:textId="717AC6E0" w:rsidR="0059614E" w:rsidRPr="003203D4" w:rsidRDefault="0059614E" w:rsidP="009F4EF0">
            <w:pPr>
              <w:rPr>
                <w:rFonts w:asciiTheme="majorHAnsi" w:hAnsiTheme="majorHAnsi" w:cstheme="majorHAnsi"/>
                <w:sz w:val="18"/>
                <w:szCs w:val="18"/>
                <w:lang w:val="en-US"/>
              </w:rPr>
            </w:pPr>
            <w:r w:rsidRPr="003203D4">
              <w:rPr>
                <w:rFonts w:asciiTheme="majorHAnsi" w:hAnsiTheme="majorHAnsi" w:cstheme="majorHAnsi"/>
                <w:sz w:val="18"/>
                <w:szCs w:val="18"/>
                <w:lang w:val="en-US"/>
              </w:rPr>
              <w:t xml:space="preserve">The undertaking carries out, funds or has exposures to construction, refurbishment, and operation of combined heat/cool and power </w:t>
            </w:r>
            <w:r w:rsidR="00363732">
              <w:rPr>
                <w:rFonts w:asciiTheme="majorHAnsi" w:hAnsiTheme="majorHAnsi" w:cstheme="majorHAnsi"/>
                <w:sz w:val="18"/>
                <w:szCs w:val="18"/>
                <w:lang w:val="en-US"/>
              </w:rPr>
              <w:t>g</w:t>
            </w:r>
            <w:r w:rsidRPr="003203D4">
              <w:rPr>
                <w:rFonts w:asciiTheme="majorHAnsi" w:hAnsiTheme="majorHAnsi" w:cstheme="majorHAnsi"/>
                <w:sz w:val="18"/>
                <w:szCs w:val="18"/>
                <w:lang w:val="en-US"/>
              </w:rPr>
              <w:t>eneration facilities using fossil gaseous fuels.</w:t>
            </w:r>
          </w:p>
        </w:tc>
        <w:tc>
          <w:tcPr>
            <w:tcW w:w="993" w:type="dxa"/>
          </w:tcPr>
          <w:p w14:paraId="4137D445" w14:textId="379EC162" w:rsidR="0059614E" w:rsidRPr="003203D4" w:rsidRDefault="0059614E" w:rsidP="007A058E">
            <w:pPr>
              <w:jc w:val="center"/>
              <w:rPr>
                <w:rFonts w:asciiTheme="majorHAnsi" w:hAnsiTheme="majorHAnsi" w:cstheme="majorHAnsi"/>
                <w:sz w:val="18"/>
                <w:szCs w:val="18"/>
                <w:lang w:val="en-US"/>
              </w:rPr>
            </w:pPr>
            <w:r w:rsidRPr="003203D4">
              <w:rPr>
                <w:rFonts w:asciiTheme="majorHAnsi" w:hAnsiTheme="majorHAnsi" w:cstheme="majorHAnsi"/>
                <w:sz w:val="18"/>
                <w:szCs w:val="18"/>
                <w:lang w:val="en-US"/>
              </w:rPr>
              <w:t>YES</w:t>
            </w:r>
          </w:p>
        </w:tc>
        <w:tc>
          <w:tcPr>
            <w:tcW w:w="994" w:type="dxa"/>
          </w:tcPr>
          <w:p w14:paraId="462B07DB" w14:textId="7056ECCD" w:rsidR="0059614E" w:rsidRPr="003203D4" w:rsidRDefault="0059614E" w:rsidP="007A058E">
            <w:pPr>
              <w:jc w:val="center"/>
              <w:rPr>
                <w:rFonts w:asciiTheme="majorHAnsi" w:hAnsiTheme="majorHAnsi" w:cstheme="majorHAnsi"/>
                <w:sz w:val="18"/>
                <w:szCs w:val="18"/>
                <w:lang w:val="en-US"/>
              </w:rPr>
            </w:pPr>
            <w:r>
              <w:rPr>
                <w:rFonts w:asciiTheme="majorHAnsi" w:hAnsiTheme="majorHAnsi" w:cstheme="majorHAnsi"/>
                <w:sz w:val="18"/>
                <w:szCs w:val="18"/>
                <w:lang w:val="en-US"/>
              </w:rPr>
              <w:t>NO</w:t>
            </w:r>
          </w:p>
        </w:tc>
      </w:tr>
      <w:tr w:rsidR="0059614E" w:rsidRPr="003203D4" w14:paraId="0790C043" w14:textId="6A6A5EF9" w:rsidTr="005964F1">
        <w:tc>
          <w:tcPr>
            <w:tcW w:w="833" w:type="dxa"/>
          </w:tcPr>
          <w:p w14:paraId="5F205DBF" w14:textId="75C8F9F7" w:rsidR="0059614E" w:rsidRPr="003203D4" w:rsidRDefault="0059614E" w:rsidP="009F4EF0">
            <w:pPr>
              <w:rPr>
                <w:rFonts w:asciiTheme="majorHAnsi" w:hAnsiTheme="majorHAnsi" w:cstheme="majorHAnsi"/>
                <w:sz w:val="18"/>
                <w:szCs w:val="18"/>
                <w:lang w:val="en-US"/>
              </w:rPr>
            </w:pPr>
            <w:r w:rsidRPr="003203D4">
              <w:rPr>
                <w:rFonts w:asciiTheme="majorHAnsi" w:hAnsiTheme="majorHAnsi" w:cstheme="majorHAnsi"/>
                <w:sz w:val="18"/>
                <w:szCs w:val="18"/>
                <w:lang w:val="en-US"/>
              </w:rPr>
              <w:t>6.</w:t>
            </w:r>
          </w:p>
        </w:tc>
        <w:tc>
          <w:tcPr>
            <w:tcW w:w="6397" w:type="dxa"/>
          </w:tcPr>
          <w:p w14:paraId="77B95182" w14:textId="7108DA43" w:rsidR="0059614E" w:rsidRPr="003203D4" w:rsidRDefault="0059614E" w:rsidP="009F4EF0">
            <w:pPr>
              <w:rPr>
                <w:rFonts w:asciiTheme="majorHAnsi" w:hAnsiTheme="majorHAnsi" w:cstheme="majorHAnsi"/>
                <w:sz w:val="18"/>
                <w:szCs w:val="18"/>
                <w:lang w:val="en-US"/>
              </w:rPr>
            </w:pPr>
            <w:r w:rsidRPr="003203D4">
              <w:rPr>
                <w:rFonts w:asciiTheme="majorHAnsi" w:hAnsiTheme="majorHAnsi" w:cstheme="majorHAnsi"/>
                <w:sz w:val="18"/>
                <w:szCs w:val="18"/>
                <w:lang w:val="en-US"/>
              </w:rPr>
              <w:t>The undertaking carries out, funds or has exposures to construction, refurbishment and operation of heat generation facilities that produce heat/cool using fossil gaseous fuels.</w:t>
            </w:r>
          </w:p>
        </w:tc>
        <w:tc>
          <w:tcPr>
            <w:tcW w:w="993" w:type="dxa"/>
          </w:tcPr>
          <w:p w14:paraId="1B78E25D" w14:textId="0895D5FD" w:rsidR="0059614E" w:rsidRPr="003203D4" w:rsidRDefault="0059614E" w:rsidP="007A058E">
            <w:pPr>
              <w:jc w:val="center"/>
              <w:rPr>
                <w:rFonts w:asciiTheme="majorHAnsi" w:hAnsiTheme="majorHAnsi" w:cstheme="majorHAnsi"/>
                <w:sz w:val="18"/>
                <w:szCs w:val="18"/>
                <w:lang w:val="en-US"/>
              </w:rPr>
            </w:pPr>
            <w:r w:rsidRPr="003203D4">
              <w:rPr>
                <w:rFonts w:asciiTheme="majorHAnsi" w:hAnsiTheme="majorHAnsi" w:cstheme="majorHAnsi"/>
                <w:sz w:val="18"/>
                <w:szCs w:val="18"/>
                <w:lang w:val="en-US"/>
              </w:rPr>
              <w:t>YES</w:t>
            </w:r>
          </w:p>
        </w:tc>
        <w:tc>
          <w:tcPr>
            <w:tcW w:w="994" w:type="dxa"/>
          </w:tcPr>
          <w:p w14:paraId="49489E36" w14:textId="68C325F9" w:rsidR="0059614E" w:rsidRPr="003203D4" w:rsidRDefault="0059614E" w:rsidP="007A058E">
            <w:pPr>
              <w:jc w:val="center"/>
              <w:rPr>
                <w:rFonts w:asciiTheme="majorHAnsi" w:hAnsiTheme="majorHAnsi" w:cstheme="majorHAnsi"/>
                <w:sz w:val="18"/>
                <w:szCs w:val="18"/>
                <w:lang w:val="en-US"/>
              </w:rPr>
            </w:pPr>
            <w:r>
              <w:rPr>
                <w:rFonts w:asciiTheme="majorHAnsi" w:hAnsiTheme="majorHAnsi" w:cstheme="majorHAnsi"/>
                <w:sz w:val="18"/>
                <w:szCs w:val="18"/>
                <w:lang w:val="en-US"/>
              </w:rPr>
              <w:t>NO</w:t>
            </w:r>
          </w:p>
        </w:tc>
      </w:tr>
    </w:tbl>
    <w:p w14:paraId="0599EC53" w14:textId="23613B43" w:rsidR="00F3320A" w:rsidRPr="003203D4" w:rsidRDefault="00F3320A">
      <w:pPr>
        <w:rPr>
          <w:rFonts w:asciiTheme="majorHAnsi" w:hAnsiTheme="majorHAnsi" w:cstheme="majorHAnsi"/>
          <w:kern w:val="0"/>
          <w:lang w:val="en-US"/>
          <w14:ligatures w14:val="none"/>
        </w:rPr>
      </w:pPr>
    </w:p>
    <w:p w14:paraId="5DDBAB0C" w14:textId="77777777" w:rsidR="00B17B5F" w:rsidRPr="003203D4" w:rsidRDefault="00B17B5F">
      <w:pPr>
        <w:rPr>
          <w:rFonts w:asciiTheme="majorHAnsi" w:hAnsiTheme="majorHAnsi" w:cstheme="majorHAnsi"/>
          <w:kern w:val="0"/>
          <w:lang w:val="en-US"/>
          <w14:ligatures w14:val="none"/>
        </w:rPr>
      </w:pPr>
    </w:p>
    <w:p w14:paraId="123B6AC0" w14:textId="71D7FCCE" w:rsidR="00B17B5F" w:rsidRPr="003203D4" w:rsidRDefault="00B17B5F">
      <w:pPr>
        <w:rPr>
          <w:rFonts w:asciiTheme="majorHAnsi" w:hAnsiTheme="majorHAnsi" w:cstheme="majorHAnsi"/>
          <w:b/>
          <w:bCs/>
          <w:kern w:val="0"/>
          <w:sz w:val="20"/>
          <w:szCs w:val="20"/>
          <w:lang w:val="en-US"/>
          <w14:ligatures w14:val="none"/>
        </w:rPr>
      </w:pPr>
      <w:r w:rsidRPr="003203D4">
        <w:rPr>
          <w:rFonts w:asciiTheme="majorHAnsi" w:hAnsiTheme="majorHAnsi" w:cstheme="majorHAnsi"/>
          <w:b/>
          <w:bCs/>
          <w:kern w:val="0"/>
          <w:sz w:val="20"/>
          <w:szCs w:val="20"/>
          <w:lang w:val="en-US"/>
          <w14:ligatures w14:val="none"/>
        </w:rPr>
        <w:t>Template 2</w:t>
      </w:r>
      <w:r w:rsidR="008323D6" w:rsidRPr="003203D4">
        <w:rPr>
          <w:rFonts w:asciiTheme="majorHAnsi" w:hAnsiTheme="majorHAnsi" w:cstheme="majorHAnsi"/>
          <w:b/>
          <w:bCs/>
          <w:kern w:val="0"/>
          <w:sz w:val="20"/>
          <w:szCs w:val="20"/>
          <w:lang w:val="en-US"/>
          <w14:ligatures w14:val="none"/>
        </w:rPr>
        <w:t>:</w:t>
      </w:r>
      <w:r w:rsidRPr="003203D4">
        <w:rPr>
          <w:rFonts w:asciiTheme="majorHAnsi" w:hAnsiTheme="majorHAnsi" w:cstheme="majorHAnsi"/>
          <w:b/>
          <w:bCs/>
          <w:kern w:val="0"/>
          <w:sz w:val="20"/>
          <w:szCs w:val="20"/>
          <w:lang w:val="en-US"/>
          <w14:ligatures w14:val="none"/>
        </w:rPr>
        <w:t xml:space="preserve"> Taxonomy-aligned economic activities (denominator)</w:t>
      </w:r>
    </w:p>
    <w:tbl>
      <w:tblPr>
        <w:tblStyle w:val="Tabellenraster"/>
        <w:tblW w:w="9776" w:type="dxa"/>
        <w:tblBorders>
          <w:top w:val="none" w:sz="0" w:space="0" w:color="auto"/>
          <w:left w:val="none" w:sz="0" w:space="0" w:color="auto"/>
          <w:bottom w:val="none" w:sz="0" w:space="0" w:color="auto"/>
          <w:right w:val="none" w:sz="0" w:space="0" w:color="auto"/>
          <w:insideV w:val="none" w:sz="0" w:space="0" w:color="auto"/>
        </w:tblBorders>
        <w:tblLayout w:type="fixed"/>
        <w:tblLook w:val="04A0" w:firstRow="1" w:lastRow="0" w:firstColumn="1" w:lastColumn="0" w:noHBand="0" w:noVBand="1"/>
      </w:tblPr>
      <w:tblGrid>
        <w:gridCol w:w="562"/>
        <w:gridCol w:w="4678"/>
        <w:gridCol w:w="756"/>
        <w:gridCol w:w="756"/>
        <w:gridCol w:w="756"/>
        <w:gridCol w:w="756"/>
        <w:gridCol w:w="756"/>
        <w:gridCol w:w="756"/>
      </w:tblGrid>
      <w:tr w:rsidR="006D7314" w:rsidRPr="006D7314" w14:paraId="58C353FE" w14:textId="77777777" w:rsidTr="00B36E90">
        <w:trPr>
          <w:trHeight w:val="430"/>
        </w:trPr>
        <w:tc>
          <w:tcPr>
            <w:tcW w:w="562" w:type="dxa"/>
            <w:vMerge w:val="restart"/>
            <w:noWrap/>
            <w:hideMark/>
          </w:tcPr>
          <w:p w14:paraId="549F511D" w14:textId="77777777" w:rsidR="003C7D2F" w:rsidRPr="006D7314" w:rsidRDefault="003C7D2F" w:rsidP="003C7D2F">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Row</w:t>
            </w:r>
          </w:p>
        </w:tc>
        <w:tc>
          <w:tcPr>
            <w:tcW w:w="4678" w:type="dxa"/>
            <w:vMerge w:val="restart"/>
            <w:noWrap/>
            <w:hideMark/>
          </w:tcPr>
          <w:p w14:paraId="15D82EE9" w14:textId="77777777" w:rsidR="00D42F93" w:rsidRPr="006D7314" w:rsidRDefault="00D42F93" w:rsidP="00D42F93">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 xml:space="preserve">Economic activities based on KPI Turnover </w:t>
            </w:r>
          </w:p>
          <w:p w14:paraId="7EF79ACD" w14:textId="398CD3EB" w:rsidR="003C7D2F" w:rsidRPr="006D7314" w:rsidRDefault="00D42F93" w:rsidP="00D42F93">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in EUR million</w:t>
            </w:r>
          </w:p>
        </w:tc>
        <w:tc>
          <w:tcPr>
            <w:tcW w:w="4536" w:type="dxa"/>
            <w:gridSpan w:val="6"/>
            <w:hideMark/>
          </w:tcPr>
          <w:p w14:paraId="7BFA9F6F" w14:textId="77777777" w:rsidR="003C7D2F" w:rsidRPr="006D7314" w:rsidRDefault="003C7D2F" w:rsidP="003C7D2F">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Amount and proportion (the information is to be presented in monetary amounts and as percentages)</w:t>
            </w:r>
          </w:p>
        </w:tc>
      </w:tr>
      <w:tr w:rsidR="006D7314" w:rsidRPr="006D7314" w14:paraId="33F74132" w14:textId="77777777" w:rsidTr="00B36E90">
        <w:trPr>
          <w:trHeight w:val="430"/>
        </w:trPr>
        <w:tc>
          <w:tcPr>
            <w:tcW w:w="562" w:type="dxa"/>
            <w:vMerge/>
            <w:hideMark/>
          </w:tcPr>
          <w:p w14:paraId="587A1C0D" w14:textId="77777777" w:rsidR="003C7D2F" w:rsidRPr="006D7314" w:rsidRDefault="003C7D2F" w:rsidP="003C7D2F">
            <w:pPr>
              <w:rPr>
                <w:rFonts w:asciiTheme="majorHAnsi" w:hAnsiTheme="majorHAnsi" w:cstheme="majorHAnsi"/>
                <w:b/>
                <w:bCs/>
                <w:color w:val="990000"/>
                <w:sz w:val="16"/>
                <w:szCs w:val="16"/>
                <w:lang w:val="en-US"/>
              </w:rPr>
            </w:pPr>
          </w:p>
        </w:tc>
        <w:tc>
          <w:tcPr>
            <w:tcW w:w="4678" w:type="dxa"/>
            <w:vMerge/>
            <w:hideMark/>
          </w:tcPr>
          <w:p w14:paraId="5F930453" w14:textId="77777777" w:rsidR="003C7D2F" w:rsidRPr="006D7314" w:rsidRDefault="003C7D2F" w:rsidP="003C7D2F">
            <w:pPr>
              <w:rPr>
                <w:rFonts w:asciiTheme="majorHAnsi" w:hAnsiTheme="majorHAnsi" w:cstheme="majorHAnsi"/>
                <w:b/>
                <w:bCs/>
                <w:color w:val="990000"/>
                <w:sz w:val="16"/>
                <w:szCs w:val="16"/>
                <w:lang w:val="en-US"/>
              </w:rPr>
            </w:pPr>
          </w:p>
        </w:tc>
        <w:tc>
          <w:tcPr>
            <w:tcW w:w="1512" w:type="dxa"/>
            <w:gridSpan w:val="2"/>
            <w:hideMark/>
          </w:tcPr>
          <w:p w14:paraId="2619C9AF" w14:textId="77777777" w:rsidR="003C7D2F" w:rsidRPr="006D7314" w:rsidRDefault="003C7D2F" w:rsidP="003C7D2F">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CCM + CCA</w:t>
            </w:r>
          </w:p>
        </w:tc>
        <w:tc>
          <w:tcPr>
            <w:tcW w:w="1512" w:type="dxa"/>
            <w:gridSpan w:val="2"/>
            <w:hideMark/>
          </w:tcPr>
          <w:p w14:paraId="465AF6C5" w14:textId="77777777" w:rsidR="003C7D2F" w:rsidRPr="006D7314" w:rsidRDefault="003C7D2F" w:rsidP="003C7D2F">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Climate change mitigation (CCM)</w:t>
            </w:r>
          </w:p>
        </w:tc>
        <w:tc>
          <w:tcPr>
            <w:tcW w:w="1512" w:type="dxa"/>
            <w:gridSpan w:val="2"/>
            <w:hideMark/>
          </w:tcPr>
          <w:p w14:paraId="2AB9C640" w14:textId="77777777" w:rsidR="003C7D2F" w:rsidRPr="006D7314" w:rsidRDefault="003C7D2F" w:rsidP="003C7D2F">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Climate change adaptation (CCA)</w:t>
            </w:r>
          </w:p>
        </w:tc>
      </w:tr>
      <w:tr w:rsidR="006D7314" w:rsidRPr="006D7314" w14:paraId="1106B938" w14:textId="77777777" w:rsidTr="00B36E90">
        <w:trPr>
          <w:trHeight w:val="227"/>
        </w:trPr>
        <w:tc>
          <w:tcPr>
            <w:tcW w:w="562" w:type="dxa"/>
            <w:vMerge/>
            <w:hideMark/>
          </w:tcPr>
          <w:p w14:paraId="2F8CDAA1" w14:textId="77777777" w:rsidR="003C7D2F" w:rsidRPr="006D7314" w:rsidRDefault="003C7D2F" w:rsidP="003C7D2F">
            <w:pPr>
              <w:rPr>
                <w:rFonts w:asciiTheme="majorHAnsi" w:hAnsiTheme="majorHAnsi" w:cstheme="majorHAnsi"/>
                <w:b/>
                <w:bCs/>
                <w:color w:val="990000"/>
                <w:sz w:val="16"/>
                <w:szCs w:val="16"/>
                <w:lang w:val="en-US"/>
              </w:rPr>
            </w:pPr>
          </w:p>
        </w:tc>
        <w:tc>
          <w:tcPr>
            <w:tcW w:w="4678" w:type="dxa"/>
            <w:vMerge/>
            <w:hideMark/>
          </w:tcPr>
          <w:p w14:paraId="49AC268F" w14:textId="77777777" w:rsidR="003C7D2F" w:rsidRPr="006D7314" w:rsidRDefault="003C7D2F" w:rsidP="003C7D2F">
            <w:pPr>
              <w:rPr>
                <w:rFonts w:asciiTheme="majorHAnsi" w:hAnsiTheme="majorHAnsi" w:cstheme="majorHAnsi"/>
                <w:b/>
                <w:bCs/>
                <w:color w:val="990000"/>
                <w:sz w:val="16"/>
                <w:szCs w:val="16"/>
                <w:lang w:val="en-US"/>
              </w:rPr>
            </w:pPr>
          </w:p>
        </w:tc>
        <w:tc>
          <w:tcPr>
            <w:tcW w:w="756" w:type="dxa"/>
            <w:noWrap/>
            <w:hideMark/>
          </w:tcPr>
          <w:p w14:paraId="6C500E25" w14:textId="77777777" w:rsidR="003C7D2F" w:rsidRPr="006D7314" w:rsidRDefault="003C7D2F" w:rsidP="003203D4">
            <w:pPr>
              <w:jc w:val="cente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Amount</w:t>
            </w:r>
          </w:p>
        </w:tc>
        <w:tc>
          <w:tcPr>
            <w:tcW w:w="756" w:type="dxa"/>
            <w:noWrap/>
            <w:hideMark/>
          </w:tcPr>
          <w:p w14:paraId="563B853F" w14:textId="77777777" w:rsidR="003C7D2F" w:rsidRPr="006D7314" w:rsidRDefault="003C7D2F" w:rsidP="003203D4">
            <w:pPr>
              <w:jc w:val="cente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w:t>
            </w:r>
          </w:p>
        </w:tc>
        <w:tc>
          <w:tcPr>
            <w:tcW w:w="756" w:type="dxa"/>
            <w:noWrap/>
            <w:hideMark/>
          </w:tcPr>
          <w:p w14:paraId="447399A1" w14:textId="77777777" w:rsidR="003C7D2F" w:rsidRPr="006D7314" w:rsidRDefault="003C7D2F" w:rsidP="003203D4">
            <w:pPr>
              <w:jc w:val="cente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Amount</w:t>
            </w:r>
          </w:p>
        </w:tc>
        <w:tc>
          <w:tcPr>
            <w:tcW w:w="756" w:type="dxa"/>
            <w:noWrap/>
            <w:hideMark/>
          </w:tcPr>
          <w:p w14:paraId="21D983DE" w14:textId="77777777" w:rsidR="003C7D2F" w:rsidRPr="006D7314" w:rsidRDefault="003C7D2F" w:rsidP="003203D4">
            <w:pPr>
              <w:jc w:val="cente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w:t>
            </w:r>
          </w:p>
        </w:tc>
        <w:tc>
          <w:tcPr>
            <w:tcW w:w="756" w:type="dxa"/>
            <w:noWrap/>
            <w:hideMark/>
          </w:tcPr>
          <w:p w14:paraId="30A48EFA" w14:textId="77777777" w:rsidR="003C7D2F" w:rsidRPr="006D7314" w:rsidRDefault="003C7D2F" w:rsidP="003203D4">
            <w:pPr>
              <w:jc w:val="cente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Amount</w:t>
            </w:r>
          </w:p>
        </w:tc>
        <w:tc>
          <w:tcPr>
            <w:tcW w:w="756" w:type="dxa"/>
            <w:noWrap/>
            <w:hideMark/>
          </w:tcPr>
          <w:p w14:paraId="340DD08E" w14:textId="77777777" w:rsidR="003C7D2F" w:rsidRPr="006D7314" w:rsidRDefault="003C7D2F" w:rsidP="003203D4">
            <w:pPr>
              <w:jc w:val="cente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w:t>
            </w:r>
          </w:p>
        </w:tc>
      </w:tr>
      <w:tr w:rsidR="000F37CF" w:rsidRPr="003203D4" w14:paraId="7F75C06A" w14:textId="77777777" w:rsidTr="00B36E90">
        <w:trPr>
          <w:trHeight w:val="575"/>
        </w:trPr>
        <w:tc>
          <w:tcPr>
            <w:tcW w:w="562" w:type="dxa"/>
            <w:noWrap/>
            <w:hideMark/>
          </w:tcPr>
          <w:p w14:paraId="49FC66D2" w14:textId="77777777" w:rsidR="000F37CF" w:rsidRPr="003203D4" w:rsidRDefault="000F37CF" w:rsidP="000F37CF">
            <w:pPr>
              <w:rPr>
                <w:rFonts w:asciiTheme="majorHAnsi" w:hAnsiTheme="majorHAnsi" w:cstheme="majorHAnsi"/>
                <w:sz w:val="16"/>
                <w:szCs w:val="16"/>
                <w:lang w:val="en-US"/>
              </w:rPr>
            </w:pPr>
            <w:r w:rsidRPr="003203D4">
              <w:rPr>
                <w:rFonts w:asciiTheme="majorHAnsi" w:hAnsiTheme="majorHAnsi" w:cstheme="majorHAnsi"/>
                <w:sz w:val="16"/>
                <w:szCs w:val="16"/>
                <w:lang w:val="en-US"/>
              </w:rPr>
              <w:t>1.</w:t>
            </w:r>
          </w:p>
        </w:tc>
        <w:tc>
          <w:tcPr>
            <w:tcW w:w="4678" w:type="dxa"/>
            <w:hideMark/>
          </w:tcPr>
          <w:p w14:paraId="73015915" w14:textId="77777777" w:rsidR="000F37CF" w:rsidRPr="003203D4" w:rsidRDefault="000F37CF" w:rsidP="000F37CF">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aligned economic activity referred to in Section 4.26 of Annexes I and II to Delegated Regulation 2021/2139 in the denominator of the applicable KPI</w:t>
            </w:r>
          </w:p>
        </w:tc>
        <w:tc>
          <w:tcPr>
            <w:tcW w:w="756" w:type="dxa"/>
            <w:noWrap/>
            <w:hideMark/>
          </w:tcPr>
          <w:p w14:paraId="15C36FD2" w14:textId="3FC6B478"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0.00</w:t>
            </w:r>
          </w:p>
        </w:tc>
        <w:tc>
          <w:tcPr>
            <w:tcW w:w="756" w:type="dxa"/>
            <w:noWrap/>
            <w:hideMark/>
          </w:tcPr>
          <w:p w14:paraId="05A58211" w14:textId="195ABA12"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0.00%</w:t>
            </w:r>
          </w:p>
        </w:tc>
        <w:tc>
          <w:tcPr>
            <w:tcW w:w="756" w:type="dxa"/>
            <w:noWrap/>
            <w:hideMark/>
          </w:tcPr>
          <w:p w14:paraId="397B712F" w14:textId="634EB800"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0.00</w:t>
            </w:r>
          </w:p>
        </w:tc>
        <w:tc>
          <w:tcPr>
            <w:tcW w:w="756" w:type="dxa"/>
            <w:noWrap/>
            <w:hideMark/>
          </w:tcPr>
          <w:p w14:paraId="4FB1FBF4" w14:textId="3A04251E"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0.00%</w:t>
            </w:r>
          </w:p>
        </w:tc>
        <w:tc>
          <w:tcPr>
            <w:tcW w:w="756" w:type="dxa"/>
            <w:noWrap/>
            <w:hideMark/>
          </w:tcPr>
          <w:p w14:paraId="7A1B9E59" w14:textId="3BC735FC" w:rsidR="000F37CF" w:rsidRPr="003203D4" w:rsidRDefault="000F37CF" w:rsidP="000F37C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1096ACF4" w14:textId="646ED9BD" w:rsidR="000F37CF" w:rsidRPr="003203D4" w:rsidRDefault="000F37CF" w:rsidP="000F37C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0F37CF" w:rsidRPr="003203D4" w14:paraId="10D404E3" w14:textId="77777777" w:rsidTr="00B36E90">
        <w:trPr>
          <w:trHeight w:val="641"/>
        </w:trPr>
        <w:tc>
          <w:tcPr>
            <w:tcW w:w="562" w:type="dxa"/>
            <w:noWrap/>
            <w:hideMark/>
          </w:tcPr>
          <w:p w14:paraId="6363900D" w14:textId="77777777" w:rsidR="000F37CF" w:rsidRPr="003203D4" w:rsidRDefault="000F37CF" w:rsidP="000F37CF">
            <w:pPr>
              <w:rPr>
                <w:rFonts w:asciiTheme="majorHAnsi" w:hAnsiTheme="majorHAnsi" w:cstheme="majorHAnsi"/>
                <w:sz w:val="16"/>
                <w:szCs w:val="16"/>
                <w:lang w:val="en-US"/>
              </w:rPr>
            </w:pPr>
            <w:r w:rsidRPr="003203D4">
              <w:rPr>
                <w:rFonts w:asciiTheme="majorHAnsi" w:hAnsiTheme="majorHAnsi" w:cstheme="majorHAnsi"/>
                <w:sz w:val="16"/>
                <w:szCs w:val="16"/>
                <w:lang w:val="en-US"/>
              </w:rPr>
              <w:t>2.</w:t>
            </w:r>
          </w:p>
        </w:tc>
        <w:tc>
          <w:tcPr>
            <w:tcW w:w="4678" w:type="dxa"/>
            <w:hideMark/>
          </w:tcPr>
          <w:p w14:paraId="7D9A3223" w14:textId="77777777" w:rsidR="000F37CF" w:rsidRPr="003203D4" w:rsidRDefault="000F37CF" w:rsidP="000F37CF">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aligned economic activity referred to in Section 4.27 of Annexes I and II to Delegated Regulation 2021/2139 in the denominator of the applicable KPI</w:t>
            </w:r>
          </w:p>
        </w:tc>
        <w:tc>
          <w:tcPr>
            <w:tcW w:w="756" w:type="dxa"/>
            <w:noWrap/>
            <w:hideMark/>
          </w:tcPr>
          <w:p w14:paraId="1F826CBE" w14:textId="3996FAAA"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0.00</w:t>
            </w:r>
          </w:p>
        </w:tc>
        <w:tc>
          <w:tcPr>
            <w:tcW w:w="756" w:type="dxa"/>
            <w:noWrap/>
            <w:hideMark/>
          </w:tcPr>
          <w:p w14:paraId="69926A98" w14:textId="58F1D91F"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0.00%</w:t>
            </w:r>
          </w:p>
        </w:tc>
        <w:tc>
          <w:tcPr>
            <w:tcW w:w="756" w:type="dxa"/>
            <w:noWrap/>
            <w:hideMark/>
          </w:tcPr>
          <w:p w14:paraId="3110448D" w14:textId="53023F41"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0.00</w:t>
            </w:r>
          </w:p>
        </w:tc>
        <w:tc>
          <w:tcPr>
            <w:tcW w:w="756" w:type="dxa"/>
            <w:noWrap/>
            <w:hideMark/>
          </w:tcPr>
          <w:p w14:paraId="5822AE50" w14:textId="2576299F"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0.00%</w:t>
            </w:r>
          </w:p>
        </w:tc>
        <w:tc>
          <w:tcPr>
            <w:tcW w:w="756" w:type="dxa"/>
            <w:noWrap/>
            <w:hideMark/>
          </w:tcPr>
          <w:p w14:paraId="45860BC7" w14:textId="40912D8A" w:rsidR="000F37CF" w:rsidRPr="003203D4" w:rsidRDefault="000F37CF" w:rsidP="000F37C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427EAD88" w14:textId="1C8CEC10" w:rsidR="000F37CF" w:rsidRPr="003203D4" w:rsidRDefault="000F37CF" w:rsidP="000F37C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0F37CF" w:rsidRPr="003203D4" w14:paraId="21369C13" w14:textId="77777777" w:rsidTr="00B36E90">
        <w:trPr>
          <w:trHeight w:val="552"/>
        </w:trPr>
        <w:tc>
          <w:tcPr>
            <w:tcW w:w="562" w:type="dxa"/>
            <w:noWrap/>
            <w:hideMark/>
          </w:tcPr>
          <w:p w14:paraId="30CC4112" w14:textId="77777777" w:rsidR="000F37CF" w:rsidRPr="003203D4" w:rsidRDefault="000F37CF" w:rsidP="000F37CF">
            <w:pPr>
              <w:rPr>
                <w:rFonts w:asciiTheme="majorHAnsi" w:hAnsiTheme="majorHAnsi" w:cstheme="majorHAnsi"/>
                <w:sz w:val="16"/>
                <w:szCs w:val="16"/>
                <w:lang w:val="en-US"/>
              </w:rPr>
            </w:pPr>
            <w:r w:rsidRPr="003203D4">
              <w:rPr>
                <w:rFonts w:asciiTheme="majorHAnsi" w:hAnsiTheme="majorHAnsi" w:cstheme="majorHAnsi"/>
                <w:sz w:val="16"/>
                <w:szCs w:val="16"/>
                <w:lang w:val="en-US"/>
              </w:rPr>
              <w:t>3.</w:t>
            </w:r>
          </w:p>
        </w:tc>
        <w:tc>
          <w:tcPr>
            <w:tcW w:w="4678" w:type="dxa"/>
            <w:hideMark/>
          </w:tcPr>
          <w:p w14:paraId="26E929C1" w14:textId="77777777" w:rsidR="000F37CF" w:rsidRPr="003203D4" w:rsidRDefault="000F37CF" w:rsidP="000F37CF">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aligned economic activity referred to in Section 4.28 of Annexes I and II to Delegated Regulation 2021/2139 in the denominator of the applicable KPI</w:t>
            </w:r>
          </w:p>
        </w:tc>
        <w:tc>
          <w:tcPr>
            <w:tcW w:w="756" w:type="dxa"/>
            <w:noWrap/>
            <w:hideMark/>
          </w:tcPr>
          <w:p w14:paraId="59F39F43" w14:textId="23B78C12"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5.77</w:t>
            </w:r>
          </w:p>
        </w:tc>
        <w:tc>
          <w:tcPr>
            <w:tcW w:w="756" w:type="dxa"/>
            <w:noWrap/>
            <w:hideMark/>
          </w:tcPr>
          <w:p w14:paraId="7231B87C" w14:textId="3DD47C00"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0.01%</w:t>
            </w:r>
          </w:p>
        </w:tc>
        <w:tc>
          <w:tcPr>
            <w:tcW w:w="756" w:type="dxa"/>
            <w:noWrap/>
            <w:hideMark/>
          </w:tcPr>
          <w:p w14:paraId="787F6381" w14:textId="45724628"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5.77</w:t>
            </w:r>
          </w:p>
        </w:tc>
        <w:tc>
          <w:tcPr>
            <w:tcW w:w="756" w:type="dxa"/>
            <w:noWrap/>
            <w:hideMark/>
          </w:tcPr>
          <w:p w14:paraId="4A1952CF" w14:textId="5DF41EF4"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0.01%</w:t>
            </w:r>
          </w:p>
        </w:tc>
        <w:tc>
          <w:tcPr>
            <w:tcW w:w="756" w:type="dxa"/>
            <w:noWrap/>
            <w:hideMark/>
          </w:tcPr>
          <w:p w14:paraId="488AAE48" w14:textId="6548EEFD" w:rsidR="000F37CF" w:rsidRPr="003203D4" w:rsidRDefault="000F37CF" w:rsidP="000F37C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0B4CED41" w14:textId="3A053D32" w:rsidR="000F37CF" w:rsidRPr="003203D4" w:rsidRDefault="000F37CF" w:rsidP="000F37C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0F37CF" w:rsidRPr="003203D4" w14:paraId="050A1C03" w14:textId="77777777" w:rsidTr="00B36E90">
        <w:trPr>
          <w:trHeight w:val="618"/>
        </w:trPr>
        <w:tc>
          <w:tcPr>
            <w:tcW w:w="562" w:type="dxa"/>
            <w:noWrap/>
            <w:hideMark/>
          </w:tcPr>
          <w:p w14:paraId="470E46FD" w14:textId="77777777" w:rsidR="000F37CF" w:rsidRPr="003203D4" w:rsidRDefault="000F37CF" w:rsidP="000F37CF">
            <w:pPr>
              <w:rPr>
                <w:rFonts w:asciiTheme="majorHAnsi" w:hAnsiTheme="majorHAnsi" w:cstheme="majorHAnsi"/>
                <w:sz w:val="16"/>
                <w:szCs w:val="16"/>
                <w:lang w:val="en-US"/>
              </w:rPr>
            </w:pPr>
            <w:r w:rsidRPr="003203D4">
              <w:rPr>
                <w:rFonts w:asciiTheme="majorHAnsi" w:hAnsiTheme="majorHAnsi" w:cstheme="majorHAnsi"/>
                <w:sz w:val="16"/>
                <w:szCs w:val="16"/>
                <w:lang w:val="en-US"/>
              </w:rPr>
              <w:t>4.</w:t>
            </w:r>
          </w:p>
        </w:tc>
        <w:tc>
          <w:tcPr>
            <w:tcW w:w="4678" w:type="dxa"/>
            <w:hideMark/>
          </w:tcPr>
          <w:p w14:paraId="09C639B2" w14:textId="77777777" w:rsidR="000F37CF" w:rsidRPr="003203D4" w:rsidRDefault="000F37CF" w:rsidP="000F37CF">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aligned economic activity referred to in Section 4.29 of Annexes I and II to Delegated Regulation 2021/2139 in the denominator of the applicable KPI</w:t>
            </w:r>
          </w:p>
        </w:tc>
        <w:tc>
          <w:tcPr>
            <w:tcW w:w="756" w:type="dxa"/>
            <w:noWrap/>
            <w:hideMark/>
          </w:tcPr>
          <w:p w14:paraId="14A016B7" w14:textId="36B6A148"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0.00</w:t>
            </w:r>
          </w:p>
        </w:tc>
        <w:tc>
          <w:tcPr>
            <w:tcW w:w="756" w:type="dxa"/>
            <w:noWrap/>
            <w:hideMark/>
          </w:tcPr>
          <w:p w14:paraId="5C943508" w14:textId="5D9BAF8D"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0.00%</w:t>
            </w:r>
          </w:p>
        </w:tc>
        <w:tc>
          <w:tcPr>
            <w:tcW w:w="756" w:type="dxa"/>
            <w:noWrap/>
            <w:hideMark/>
          </w:tcPr>
          <w:p w14:paraId="3CC369D8" w14:textId="021E8D3B"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0.00</w:t>
            </w:r>
          </w:p>
        </w:tc>
        <w:tc>
          <w:tcPr>
            <w:tcW w:w="756" w:type="dxa"/>
            <w:noWrap/>
            <w:hideMark/>
          </w:tcPr>
          <w:p w14:paraId="2FC05990" w14:textId="0E472253"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0.00%</w:t>
            </w:r>
          </w:p>
        </w:tc>
        <w:tc>
          <w:tcPr>
            <w:tcW w:w="756" w:type="dxa"/>
            <w:noWrap/>
            <w:hideMark/>
          </w:tcPr>
          <w:p w14:paraId="0138B7D7" w14:textId="6678AB98" w:rsidR="000F37CF" w:rsidRPr="003203D4" w:rsidRDefault="000F37CF" w:rsidP="000F37C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77F1745D" w14:textId="76098678" w:rsidR="000F37CF" w:rsidRPr="003203D4" w:rsidRDefault="000F37CF" w:rsidP="000F37C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0F37CF" w:rsidRPr="003203D4" w14:paraId="69718341" w14:textId="77777777" w:rsidTr="00B36E90">
        <w:trPr>
          <w:trHeight w:val="556"/>
        </w:trPr>
        <w:tc>
          <w:tcPr>
            <w:tcW w:w="562" w:type="dxa"/>
            <w:noWrap/>
            <w:hideMark/>
          </w:tcPr>
          <w:p w14:paraId="6FE14048" w14:textId="77777777" w:rsidR="000F37CF" w:rsidRPr="003203D4" w:rsidRDefault="000F37CF" w:rsidP="000F37CF">
            <w:pPr>
              <w:rPr>
                <w:rFonts w:asciiTheme="majorHAnsi" w:hAnsiTheme="majorHAnsi" w:cstheme="majorHAnsi"/>
                <w:sz w:val="16"/>
                <w:szCs w:val="16"/>
                <w:lang w:val="en-US"/>
              </w:rPr>
            </w:pPr>
            <w:r w:rsidRPr="003203D4">
              <w:rPr>
                <w:rFonts w:asciiTheme="majorHAnsi" w:hAnsiTheme="majorHAnsi" w:cstheme="majorHAnsi"/>
                <w:sz w:val="16"/>
                <w:szCs w:val="16"/>
                <w:lang w:val="en-US"/>
              </w:rPr>
              <w:t>5.</w:t>
            </w:r>
          </w:p>
        </w:tc>
        <w:tc>
          <w:tcPr>
            <w:tcW w:w="4678" w:type="dxa"/>
            <w:hideMark/>
          </w:tcPr>
          <w:p w14:paraId="2F6BF5E8" w14:textId="77777777" w:rsidR="000F37CF" w:rsidRPr="003203D4" w:rsidRDefault="000F37CF" w:rsidP="000F37CF">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aligned economic activity referred to in Section 4.30 of Annexes I and II to Delegated Regulation 2021/2139 in the denominator of the applicable KPI</w:t>
            </w:r>
          </w:p>
        </w:tc>
        <w:tc>
          <w:tcPr>
            <w:tcW w:w="756" w:type="dxa"/>
            <w:noWrap/>
            <w:hideMark/>
          </w:tcPr>
          <w:p w14:paraId="5BC5808C" w14:textId="46B437ED"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0.19</w:t>
            </w:r>
          </w:p>
        </w:tc>
        <w:tc>
          <w:tcPr>
            <w:tcW w:w="756" w:type="dxa"/>
            <w:noWrap/>
            <w:hideMark/>
          </w:tcPr>
          <w:p w14:paraId="42E16EB3" w14:textId="44684CD0"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0.00%</w:t>
            </w:r>
          </w:p>
        </w:tc>
        <w:tc>
          <w:tcPr>
            <w:tcW w:w="756" w:type="dxa"/>
            <w:noWrap/>
            <w:hideMark/>
          </w:tcPr>
          <w:p w14:paraId="5D609BD2" w14:textId="6EC907B7"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0.19</w:t>
            </w:r>
          </w:p>
        </w:tc>
        <w:tc>
          <w:tcPr>
            <w:tcW w:w="756" w:type="dxa"/>
            <w:noWrap/>
            <w:hideMark/>
          </w:tcPr>
          <w:p w14:paraId="5E46BC7A" w14:textId="1475EDA4"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0.00%</w:t>
            </w:r>
          </w:p>
        </w:tc>
        <w:tc>
          <w:tcPr>
            <w:tcW w:w="756" w:type="dxa"/>
            <w:noWrap/>
            <w:hideMark/>
          </w:tcPr>
          <w:p w14:paraId="5AB97174" w14:textId="3E5BC5C1" w:rsidR="000F37CF" w:rsidRPr="003203D4" w:rsidRDefault="000F37CF" w:rsidP="000F37C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174266E1" w14:textId="61BE474A" w:rsidR="000F37CF" w:rsidRPr="003203D4" w:rsidRDefault="000F37CF" w:rsidP="000F37C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0F37CF" w:rsidRPr="003203D4" w14:paraId="2D29343D" w14:textId="77777777" w:rsidTr="00B36E90">
        <w:trPr>
          <w:trHeight w:val="607"/>
        </w:trPr>
        <w:tc>
          <w:tcPr>
            <w:tcW w:w="562" w:type="dxa"/>
            <w:noWrap/>
            <w:hideMark/>
          </w:tcPr>
          <w:p w14:paraId="42C53353" w14:textId="77777777" w:rsidR="000F37CF" w:rsidRPr="003203D4" w:rsidRDefault="000F37CF" w:rsidP="000F37CF">
            <w:pPr>
              <w:rPr>
                <w:rFonts w:asciiTheme="majorHAnsi" w:hAnsiTheme="majorHAnsi" w:cstheme="majorHAnsi"/>
                <w:sz w:val="16"/>
                <w:szCs w:val="16"/>
                <w:lang w:val="en-US"/>
              </w:rPr>
            </w:pPr>
            <w:r w:rsidRPr="003203D4">
              <w:rPr>
                <w:rFonts w:asciiTheme="majorHAnsi" w:hAnsiTheme="majorHAnsi" w:cstheme="majorHAnsi"/>
                <w:sz w:val="16"/>
                <w:szCs w:val="16"/>
                <w:lang w:val="en-US"/>
              </w:rPr>
              <w:t>6.</w:t>
            </w:r>
          </w:p>
        </w:tc>
        <w:tc>
          <w:tcPr>
            <w:tcW w:w="4678" w:type="dxa"/>
            <w:hideMark/>
          </w:tcPr>
          <w:p w14:paraId="224EC169" w14:textId="77777777" w:rsidR="000F37CF" w:rsidRPr="003203D4" w:rsidRDefault="000F37CF" w:rsidP="000F37CF">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aligned economic activity referred to in Section 4.31 of Annexes I and II to Delegated Regulation 2021/2139 in the denominator of the applicable KPI</w:t>
            </w:r>
          </w:p>
        </w:tc>
        <w:tc>
          <w:tcPr>
            <w:tcW w:w="756" w:type="dxa"/>
            <w:noWrap/>
            <w:hideMark/>
          </w:tcPr>
          <w:p w14:paraId="425E8CD8" w14:textId="72B3F644"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0.00</w:t>
            </w:r>
          </w:p>
        </w:tc>
        <w:tc>
          <w:tcPr>
            <w:tcW w:w="756" w:type="dxa"/>
            <w:noWrap/>
            <w:hideMark/>
          </w:tcPr>
          <w:p w14:paraId="404E210C" w14:textId="570E29D4"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0.00%</w:t>
            </w:r>
          </w:p>
        </w:tc>
        <w:tc>
          <w:tcPr>
            <w:tcW w:w="756" w:type="dxa"/>
            <w:noWrap/>
            <w:hideMark/>
          </w:tcPr>
          <w:p w14:paraId="10569664" w14:textId="7E1AC729"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0.00</w:t>
            </w:r>
          </w:p>
        </w:tc>
        <w:tc>
          <w:tcPr>
            <w:tcW w:w="756" w:type="dxa"/>
            <w:noWrap/>
            <w:hideMark/>
          </w:tcPr>
          <w:p w14:paraId="64D42350" w14:textId="07E792AE"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0.00%</w:t>
            </w:r>
          </w:p>
        </w:tc>
        <w:tc>
          <w:tcPr>
            <w:tcW w:w="756" w:type="dxa"/>
            <w:noWrap/>
            <w:hideMark/>
          </w:tcPr>
          <w:p w14:paraId="395B9B9D" w14:textId="5BC1DB57" w:rsidR="000F37CF" w:rsidRPr="003203D4" w:rsidRDefault="000F37CF" w:rsidP="000F37C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0A6DB0ED" w14:textId="3708834E" w:rsidR="000F37CF" w:rsidRPr="003203D4" w:rsidRDefault="000F37CF" w:rsidP="000F37C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0F37CF" w:rsidRPr="003203D4" w14:paraId="76B2FBBD" w14:textId="77777777" w:rsidTr="00B36E90">
        <w:trPr>
          <w:trHeight w:val="531"/>
        </w:trPr>
        <w:tc>
          <w:tcPr>
            <w:tcW w:w="562" w:type="dxa"/>
            <w:noWrap/>
            <w:hideMark/>
          </w:tcPr>
          <w:p w14:paraId="20C5CE38" w14:textId="77777777" w:rsidR="000F37CF" w:rsidRPr="003203D4" w:rsidRDefault="000F37CF" w:rsidP="000F37CF">
            <w:pPr>
              <w:rPr>
                <w:rFonts w:asciiTheme="majorHAnsi" w:hAnsiTheme="majorHAnsi" w:cstheme="majorHAnsi"/>
                <w:sz w:val="16"/>
                <w:szCs w:val="16"/>
                <w:lang w:val="en-US"/>
              </w:rPr>
            </w:pPr>
            <w:r w:rsidRPr="003203D4">
              <w:rPr>
                <w:rFonts w:asciiTheme="majorHAnsi" w:hAnsiTheme="majorHAnsi" w:cstheme="majorHAnsi"/>
                <w:sz w:val="16"/>
                <w:szCs w:val="16"/>
                <w:lang w:val="en-US"/>
              </w:rPr>
              <w:t>7.</w:t>
            </w:r>
          </w:p>
        </w:tc>
        <w:tc>
          <w:tcPr>
            <w:tcW w:w="4678" w:type="dxa"/>
            <w:hideMark/>
          </w:tcPr>
          <w:p w14:paraId="5F850DD0" w14:textId="77777777" w:rsidR="000F37CF" w:rsidRPr="003203D4" w:rsidRDefault="000F37CF" w:rsidP="000F37CF">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other taxonomy-aligned economic activities not referred to in rows 1 to 6 above in the denominator of the applicable KPI</w:t>
            </w:r>
          </w:p>
        </w:tc>
        <w:tc>
          <w:tcPr>
            <w:tcW w:w="756" w:type="dxa"/>
            <w:noWrap/>
            <w:hideMark/>
          </w:tcPr>
          <w:p w14:paraId="0E6FCBBE" w14:textId="533421FF"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457.54</w:t>
            </w:r>
          </w:p>
        </w:tc>
        <w:tc>
          <w:tcPr>
            <w:tcW w:w="756" w:type="dxa"/>
            <w:noWrap/>
            <w:hideMark/>
          </w:tcPr>
          <w:p w14:paraId="71E7F011" w14:textId="021FDE6F"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1.14%</w:t>
            </w:r>
          </w:p>
        </w:tc>
        <w:tc>
          <w:tcPr>
            <w:tcW w:w="756" w:type="dxa"/>
            <w:noWrap/>
            <w:hideMark/>
          </w:tcPr>
          <w:p w14:paraId="69F1B748" w14:textId="22D59F3A"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457.54</w:t>
            </w:r>
          </w:p>
        </w:tc>
        <w:tc>
          <w:tcPr>
            <w:tcW w:w="756" w:type="dxa"/>
            <w:noWrap/>
            <w:hideMark/>
          </w:tcPr>
          <w:p w14:paraId="79112FC7" w14:textId="53850D5F"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1.14%</w:t>
            </w:r>
          </w:p>
        </w:tc>
        <w:tc>
          <w:tcPr>
            <w:tcW w:w="756" w:type="dxa"/>
            <w:noWrap/>
            <w:hideMark/>
          </w:tcPr>
          <w:p w14:paraId="2362D157" w14:textId="5CA213FC" w:rsidR="000F37CF" w:rsidRPr="003203D4" w:rsidRDefault="000F37CF" w:rsidP="000F37C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2105CDC0" w14:textId="50E5A3C8" w:rsidR="000F37CF" w:rsidRPr="003203D4" w:rsidRDefault="000F37CF" w:rsidP="000F37C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0F37CF" w:rsidRPr="003203D4" w14:paraId="5996D372" w14:textId="77777777" w:rsidTr="00B36E90">
        <w:trPr>
          <w:trHeight w:val="60"/>
        </w:trPr>
        <w:tc>
          <w:tcPr>
            <w:tcW w:w="562" w:type="dxa"/>
            <w:noWrap/>
            <w:hideMark/>
          </w:tcPr>
          <w:p w14:paraId="4B707C51" w14:textId="77777777" w:rsidR="000F37CF" w:rsidRPr="003203D4" w:rsidRDefault="000F37CF" w:rsidP="000F37CF">
            <w:pPr>
              <w:rPr>
                <w:rFonts w:asciiTheme="majorHAnsi" w:hAnsiTheme="majorHAnsi" w:cstheme="majorHAnsi"/>
                <w:sz w:val="16"/>
                <w:szCs w:val="16"/>
                <w:lang w:val="en-US"/>
              </w:rPr>
            </w:pPr>
            <w:r w:rsidRPr="003203D4">
              <w:rPr>
                <w:rFonts w:asciiTheme="majorHAnsi" w:hAnsiTheme="majorHAnsi" w:cstheme="majorHAnsi"/>
                <w:sz w:val="16"/>
                <w:szCs w:val="16"/>
                <w:lang w:val="en-US"/>
              </w:rPr>
              <w:t>8.</w:t>
            </w:r>
          </w:p>
        </w:tc>
        <w:tc>
          <w:tcPr>
            <w:tcW w:w="4678" w:type="dxa"/>
            <w:noWrap/>
            <w:hideMark/>
          </w:tcPr>
          <w:p w14:paraId="355E169A" w14:textId="206AFEF1" w:rsidR="000F37CF" w:rsidRPr="003203D4" w:rsidRDefault="000F37CF" w:rsidP="000F37CF">
            <w:pPr>
              <w:rPr>
                <w:rFonts w:asciiTheme="majorHAnsi" w:hAnsiTheme="majorHAnsi" w:cstheme="majorHAnsi"/>
                <w:sz w:val="16"/>
                <w:szCs w:val="16"/>
                <w:lang w:val="en-US" w:bidi="as-IN"/>
              </w:rPr>
            </w:pPr>
            <w:r w:rsidRPr="003203D4">
              <w:rPr>
                <w:rFonts w:asciiTheme="majorHAnsi" w:hAnsiTheme="majorHAnsi" w:cstheme="majorHAnsi"/>
                <w:sz w:val="16"/>
                <w:szCs w:val="16"/>
                <w:lang w:val="en-US" w:bidi="as-IN"/>
              </w:rPr>
              <w:t>Total applicable KPI</w:t>
            </w:r>
          </w:p>
        </w:tc>
        <w:tc>
          <w:tcPr>
            <w:tcW w:w="756" w:type="dxa"/>
            <w:noWrap/>
            <w:hideMark/>
          </w:tcPr>
          <w:p w14:paraId="7595F05A" w14:textId="7A17836F"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463.50</w:t>
            </w:r>
          </w:p>
        </w:tc>
        <w:tc>
          <w:tcPr>
            <w:tcW w:w="756" w:type="dxa"/>
            <w:noWrap/>
            <w:hideMark/>
          </w:tcPr>
          <w:p w14:paraId="1432A7CE" w14:textId="4E6E9530"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1.15%</w:t>
            </w:r>
          </w:p>
        </w:tc>
        <w:tc>
          <w:tcPr>
            <w:tcW w:w="756" w:type="dxa"/>
            <w:noWrap/>
            <w:hideMark/>
          </w:tcPr>
          <w:p w14:paraId="765C4E18" w14:textId="50791E95"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463.50</w:t>
            </w:r>
          </w:p>
        </w:tc>
        <w:tc>
          <w:tcPr>
            <w:tcW w:w="756" w:type="dxa"/>
            <w:noWrap/>
            <w:hideMark/>
          </w:tcPr>
          <w:p w14:paraId="4E2CDAC4" w14:textId="2DA64E98" w:rsidR="000F37CF" w:rsidRPr="003203D4" w:rsidRDefault="000F37CF" w:rsidP="000F37CF">
            <w:pPr>
              <w:jc w:val="right"/>
              <w:rPr>
                <w:rFonts w:asciiTheme="majorHAnsi" w:hAnsiTheme="majorHAnsi" w:cstheme="majorHAnsi"/>
                <w:sz w:val="16"/>
                <w:szCs w:val="16"/>
                <w:lang w:val="en-US"/>
              </w:rPr>
            </w:pPr>
            <w:r w:rsidRPr="000F37CF">
              <w:rPr>
                <w:rFonts w:asciiTheme="majorHAnsi" w:hAnsiTheme="majorHAnsi" w:cstheme="majorHAnsi"/>
                <w:sz w:val="16"/>
                <w:szCs w:val="16"/>
                <w:lang w:val="en-US"/>
              </w:rPr>
              <w:t>1.15%</w:t>
            </w:r>
          </w:p>
        </w:tc>
        <w:tc>
          <w:tcPr>
            <w:tcW w:w="756" w:type="dxa"/>
            <w:noWrap/>
            <w:hideMark/>
          </w:tcPr>
          <w:p w14:paraId="29D16859" w14:textId="14C90574" w:rsidR="000F37CF" w:rsidRPr="003203D4" w:rsidRDefault="000F37CF" w:rsidP="000F37C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619CDB52" w14:textId="7EE2E5CA" w:rsidR="000F37CF" w:rsidRPr="003203D4" w:rsidRDefault="000F37CF" w:rsidP="000F37C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bl>
    <w:p w14:paraId="2430B7D5" w14:textId="77777777" w:rsidR="00B17B5F" w:rsidRPr="003203D4" w:rsidRDefault="00B17B5F">
      <w:pPr>
        <w:rPr>
          <w:rFonts w:asciiTheme="majorHAnsi" w:hAnsiTheme="majorHAnsi" w:cstheme="majorHAnsi"/>
          <w:b/>
          <w:bCs/>
          <w:kern w:val="0"/>
          <w:lang w:val="en-US"/>
          <w14:ligatures w14:val="none"/>
        </w:rPr>
      </w:pPr>
    </w:p>
    <w:p w14:paraId="0D60F29E" w14:textId="77777777" w:rsidR="003203D4" w:rsidRDefault="003203D4">
      <w:pPr>
        <w:rPr>
          <w:rFonts w:asciiTheme="majorHAnsi" w:hAnsiTheme="majorHAnsi" w:cstheme="majorHAnsi"/>
          <w:b/>
          <w:bCs/>
          <w:kern w:val="0"/>
          <w:lang w:val="en-US"/>
          <w14:ligatures w14:val="none"/>
        </w:rPr>
      </w:pPr>
    </w:p>
    <w:p w14:paraId="37D09A7A" w14:textId="4B423857" w:rsidR="008323D6" w:rsidRPr="003203D4" w:rsidRDefault="008323D6">
      <w:pPr>
        <w:rPr>
          <w:rFonts w:asciiTheme="majorHAnsi" w:hAnsiTheme="majorHAnsi" w:cstheme="majorHAnsi"/>
          <w:b/>
          <w:bCs/>
          <w:kern w:val="0"/>
          <w:sz w:val="20"/>
          <w:szCs w:val="20"/>
          <w:lang w:val="en-US"/>
          <w14:ligatures w14:val="none"/>
        </w:rPr>
      </w:pPr>
      <w:r w:rsidRPr="003203D4">
        <w:rPr>
          <w:rFonts w:asciiTheme="majorHAnsi" w:hAnsiTheme="majorHAnsi" w:cstheme="majorHAnsi"/>
          <w:b/>
          <w:bCs/>
          <w:kern w:val="0"/>
          <w:sz w:val="20"/>
          <w:szCs w:val="20"/>
          <w:lang w:val="en-US"/>
          <w14:ligatures w14:val="none"/>
        </w:rPr>
        <w:lastRenderedPageBreak/>
        <w:t>Template 3: Taxonomy-aligned economic activities (numerator)</w:t>
      </w:r>
    </w:p>
    <w:tbl>
      <w:tblPr>
        <w:tblStyle w:val="Tabellenraster"/>
        <w:tblW w:w="9776" w:type="dxa"/>
        <w:tblBorders>
          <w:top w:val="none" w:sz="0" w:space="0" w:color="auto"/>
          <w:left w:val="none" w:sz="0" w:space="0" w:color="auto"/>
          <w:bottom w:val="none" w:sz="0" w:space="0" w:color="auto"/>
          <w:right w:val="none" w:sz="0" w:space="0" w:color="auto"/>
          <w:insideV w:val="none" w:sz="0" w:space="0" w:color="auto"/>
        </w:tblBorders>
        <w:tblLayout w:type="fixed"/>
        <w:tblLook w:val="04A0" w:firstRow="1" w:lastRow="0" w:firstColumn="1" w:lastColumn="0" w:noHBand="0" w:noVBand="1"/>
      </w:tblPr>
      <w:tblGrid>
        <w:gridCol w:w="562"/>
        <w:gridCol w:w="4678"/>
        <w:gridCol w:w="756"/>
        <w:gridCol w:w="756"/>
        <w:gridCol w:w="756"/>
        <w:gridCol w:w="756"/>
        <w:gridCol w:w="756"/>
        <w:gridCol w:w="756"/>
      </w:tblGrid>
      <w:tr w:rsidR="008323D6" w:rsidRPr="00310370" w14:paraId="59E05A7C" w14:textId="77777777" w:rsidTr="00B36E90">
        <w:trPr>
          <w:trHeight w:val="431"/>
        </w:trPr>
        <w:tc>
          <w:tcPr>
            <w:tcW w:w="562" w:type="dxa"/>
            <w:vMerge w:val="restart"/>
            <w:noWrap/>
            <w:vAlign w:val="center"/>
            <w:hideMark/>
          </w:tcPr>
          <w:p w14:paraId="638E2B5F" w14:textId="77777777" w:rsidR="008323D6" w:rsidRPr="006D7314" w:rsidRDefault="008323D6" w:rsidP="00B36E90">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Row</w:t>
            </w:r>
          </w:p>
        </w:tc>
        <w:tc>
          <w:tcPr>
            <w:tcW w:w="4678" w:type="dxa"/>
            <w:vMerge w:val="restart"/>
            <w:noWrap/>
            <w:vAlign w:val="center"/>
            <w:hideMark/>
          </w:tcPr>
          <w:p w14:paraId="6022CE86" w14:textId="77777777" w:rsidR="008323D6" w:rsidRPr="006D7314" w:rsidRDefault="008323D6" w:rsidP="00B36E90">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 xml:space="preserve">Economic activities based on KPI Turnover </w:t>
            </w:r>
          </w:p>
          <w:p w14:paraId="3259E3EA" w14:textId="77777777" w:rsidR="008323D6" w:rsidRPr="006D7314" w:rsidRDefault="008323D6" w:rsidP="00B36E90">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in EUR million</w:t>
            </w:r>
          </w:p>
        </w:tc>
        <w:tc>
          <w:tcPr>
            <w:tcW w:w="4536" w:type="dxa"/>
            <w:gridSpan w:val="6"/>
            <w:hideMark/>
          </w:tcPr>
          <w:p w14:paraId="3D895DCD" w14:textId="77777777" w:rsidR="008323D6" w:rsidRPr="006D7314" w:rsidRDefault="008323D6" w:rsidP="009F4EF0">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Amount and proportion (the information is to be presented in monetary amounts and as percentages)</w:t>
            </w:r>
          </w:p>
        </w:tc>
      </w:tr>
      <w:tr w:rsidR="008323D6" w:rsidRPr="003203D4" w14:paraId="11DF1B41" w14:textId="77777777" w:rsidTr="00B36E90">
        <w:trPr>
          <w:trHeight w:val="431"/>
        </w:trPr>
        <w:tc>
          <w:tcPr>
            <w:tcW w:w="562" w:type="dxa"/>
            <w:vMerge/>
            <w:hideMark/>
          </w:tcPr>
          <w:p w14:paraId="0EFC3F29" w14:textId="77777777" w:rsidR="008323D6" w:rsidRPr="006D7314" w:rsidRDefault="008323D6" w:rsidP="009F4EF0">
            <w:pPr>
              <w:rPr>
                <w:rFonts w:asciiTheme="majorHAnsi" w:hAnsiTheme="majorHAnsi" w:cstheme="majorHAnsi"/>
                <w:b/>
                <w:bCs/>
                <w:color w:val="990000"/>
                <w:sz w:val="16"/>
                <w:szCs w:val="16"/>
                <w:lang w:val="en-US"/>
              </w:rPr>
            </w:pPr>
          </w:p>
        </w:tc>
        <w:tc>
          <w:tcPr>
            <w:tcW w:w="4678" w:type="dxa"/>
            <w:vMerge/>
            <w:hideMark/>
          </w:tcPr>
          <w:p w14:paraId="7E0FC1E3" w14:textId="77777777" w:rsidR="008323D6" w:rsidRPr="006D7314" w:rsidRDefault="008323D6" w:rsidP="009F4EF0">
            <w:pPr>
              <w:rPr>
                <w:rFonts w:asciiTheme="majorHAnsi" w:hAnsiTheme="majorHAnsi" w:cstheme="majorHAnsi"/>
                <w:b/>
                <w:bCs/>
                <w:color w:val="990000"/>
                <w:sz w:val="16"/>
                <w:szCs w:val="16"/>
                <w:lang w:val="en-US"/>
              </w:rPr>
            </w:pPr>
          </w:p>
        </w:tc>
        <w:tc>
          <w:tcPr>
            <w:tcW w:w="1512" w:type="dxa"/>
            <w:gridSpan w:val="2"/>
            <w:hideMark/>
          </w:tcPr>
          <w:p w14:paraId="3D8E11EF" w14:textId="77777777" w:rsidR="008323D6" w:rsidRPr="006D7314" w:rsidRDefault="008323D6" w:rsidP="009F4EF0">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CCM + CCA</w:t>
            </w:r>
          </w:p>
        </w:tc>
        <w:tc>
          <w:tcPr>
            <w:tcW w:w="1512" w:type="dxa"/>
            <w:gridSpan w:val="2"/>
            <w:hideMark/>
          </w:tcPr>
          <w:p w14:paraId="0E52CA08" w14:textId="77777777" w:rsidR="008323D6" w:rsidRPr="006D7314" w:rsidRDefault="008323D6" w:rsidP="009F4EF0">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Climate change mitigation (CCM)</w:t>
            </w:r>
          </w:p>
        </w:tc>
        <w:tc>
          <w:tcPr>
            <w:tcW w:w="1512" w:type="dxa"/>
            <w:gridSpan w:val="2"/>
            <w:hideMark/>
          </w:tcPr>
          <w:p w14:paraId="191D3DF8" w14:textId="77777777" w:rsidR="008323D6" w:rsidRPr="006D7314" w:rsidRDefault="008323D6" w:rsidP="009F4EF0">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Climate change adaptation (CCA)</w:t>
            </w:r>
          </w:p>
        </w:tc>
      </w:tr>
      <w:tr w:rsidR="008323D6" w:rsidRPr="003203D4" w14:paraId="34A9AD2E" w14:textId="77777777" w:rsidTr="00B36E90">
        <w:trPr>
          <w:trHeight w:val="227"/>
        </w:trPr>
        <w:tc>
          <w:tcPr>
            <w:tcW w:w="562" w:type="dxa"/>
            <w:vMerge/>
            <w:hideMark/>
          </w:tcPr>
          <w:p w14:paraId="37253D05" w14:textId="77777777" w:rsidR="008323D6" w:rsidRPr="006D7314" w:rsidRDefault="008323D6" w:rsidP="009F4EF0">
            <w:pPr>
              <w:rPr>
                <w:rFonts w:asciiTheme="majorHAnsi" w:hAnsiTheme="majorHAnsi" w:cstheme="majorHAnsi"/>
                <w:b/>
                <w:bCs/>
                <w:color w:val="990000"/>
                <w:sz w:val="16"/>
                <w:szCs w:val="16"/>
                <w:lang w:val="en-US"/>
              </w:rPr>
            </w:pPr>
          </w:p>
        </w:tc>
        <w:tc>
          <w:tcPr>
            <w:tcW w:w="4678" w:type="dxa"/>
            <w:vMerge/>
            <w:hideMark/>
          </w:tcPr>
          <w:p w14:paraId="2AA2A955" w14:textId="77777777" w:rsidR="008323D6" w:rsidRPr="006D7314" w:rsidRDefault="008323D6" w:rsidP="009F4EF0">
            <w:pPr>
              <w:rPr>
                <w:rFonts w:asciiTheme="majorHAnsi" w:hAnsiTheme="majorHAnsi" w:cstheme="majorHAnsi"/>
                <w:b/>
                <w:bCs/>
                <w:color w:val="990000"/>
                <w:sz w:val="16"/>
                <w:szCs w:val="16"/>
                <w:lang w:val="en-US"/>
              </w:rPr>
            </w:pPr>
          </w:p>
        </w:tc>
        <w:tc>
          <w:tcPr>
            <w:tcW w:w="756" w:type="dxa"/>
            <w:noWrap/>
            <w:hideMark/>
          </w:tcPr>
          <w:p w14:paraId="3D46E46A" w14:textId="77777777" w:rsidR="008323D6" w:rsidRPr="006D7314" w:rsidRDefault="008323D6" w:rsidP="003203D4">
            <w:pPr>
              <w:jc w:val="cente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Amount</w:t>
            </w:r>
          </w:p>
        </w:tc>
        <w:tc>
          <w:tcPr>
            <w:tcW w:w="756" w:type="dxa"/>
            <w:noWrap/>
            <w:hideMark/>
          </w:tcPr>
          <w:p w14:paraId="63B59BBC" w14:textId="77777777" w:rsidR="008323D6" w:rsidRPr="006D7314" w:rsidRDefault="008323D6" w:rsidP="003203D4">
            <w:pPr>
              <w:jc w:val="cente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w:t>
            </w:r>
          </w:p>
        </w:tc>
        <w:tc>
          <w:tcPr>
            <w:tcW w:w="756" w:type="dxa"/>
            <w:noWrap/>
            <w:hideMark/>
          </w:tcPr>
          <w:p w14:paraId="49246459" w14:textId="77777777" w:rsidR="008323D6" w:rsidRPr="006D7314" w:rsidRDefault="008323D6" w:rsidP="003203D4">
            <w:pPr>
              <w:jc w:val="cente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Amount</w:t>
            </w:r>
          </w:p>
        </w:tc>
        <w:tc>
          <w:tcPr>
            <w:tcW w:w="756" w:type="dxa"/>
            <w:noWrap/>
            <w:hideMark/>
          </w:tcPr>
          <w:p w14:paraId="142A7723" w14:textId="77777777" w:rsidR="008323D6" w:rsidRPr="006D7314" w:rsidRDefault="008323D6" w:rsidP="003203D4">
            <w:pPr>
              <w:jc w:val="cente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w:t>
            </w:r>
          </w:p>
        </w:tc>
        <w:tc>
          <w:tcPr>
            <w:tcW w:w="756" w:type="dxa"/>
            <w:noWrap/>
            <w:hideMark/>
          </w:tcPr>
          <w:p w14:paraId="3C293429" w14:textId="77777777" w:rsidR="008323D6" w:rsidRPr="006D7314" w:rsidRDefault="008323D6" w:rsidP="003203D4">
            <w:pPr>
              <w:jc w:val="cente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Amount</w:t>
            </w:r>
          </w:p>
        </w:tc>
        <w:tc>
          <w:tcPr>
            <w:tcW w:w="756" w:type="dxa"/>
            <w:noWrap/>
            <w:hideMark/>
          </w:tcPr>
          <w:p w14:paraId="13C2D673" w14:textId="77777777" w:rsidR="008323D6" w:rsidRPr="006D7314" w:rsidRDefault="008323D6" w:rsidP="003203D4">
            <w:pPr>
              <w:jc w:val="cente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w:t>
            </w:r>
          </w:p>
        </w:tc>
      </w:tr>
      <w:tr w:rsidR="007E7B0C" w:rsidRPr="003203D4" w14:paraId="5B85C467" w14:textId="77777777" w:rsidTr="004D610E">
        <w:trPr>
          <w:trHeight w:val="575"/>
        </w:trPr>
        <w:tc>
          <w:tcPr>
            <w:tcW w:w="562" w:type="dxa"/>
            <w:noWrap/>
            <w:hideMark/>
          </w:tcPr>
          <w:p w14:paraId="6C658869" w14:textId="77777777" w:rsidR="007E7B0C" w:rsidRPr="003203D4" w:rsidRDefault="007E7B0C" w:rsidP="007E7B0C">
            <w:pPr>
              <w:rPr>
                <w:rFonts w:asciiTheme="majorHAnsi" w:hAnsiTheme="majorHAnsi" w:cstheme="majorHAnsi"/>
                <w:sz w:val="16"/>
                <w:szCs w:val="16"/>
                <w:lang w:val="en-US"/>
              </w:rPr>
            </w:pPr>
            <w:r w:rsidRPr="003203D4">
              <w:rPr>
                <w:rFonts w:asciiTheme="majorHAnsi" w:hAnsiTheme="majorHAnsi" w:cstheme="majorHAnsi"/>
                <w:sz w:val="16"/>
                <w:szCs w:val="16"/>
                <w:lang w:val="en-US"/>
              </w:rPr>
              <w:t>1.</w:t>
            </w:r>
          </w:p>
        </w:tc>
        <w:tc>
          <w:tcPr>
            <w:tcW w:w="4678" w:type="dxa"/>
          </w:tcPr>
          <w:p w14:paraId="0E2F2806" w14:textId="284281A9" w:rsidR="007E7B0C" w:rsidRPr="003203D4" w:rsidRDefault="007E7B0C" w:rsidP="007E7B0C">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aligned economic activity referred to in Section 4.26 of Annexes I and II to Delegated Regulation 2021/2139 in the numerator of the applicable KPI</w:t>
            </w:r>
          </w:p>
        </w:tc>
        <w:tc>
          <w:tcPr>
            <w:tcW w:w="756" w:type="dxa"/>
            <w:noWrap/>
          </w:tcPr>
          <w:p w14:paraId="421F15AB" w14:textId="0495EA96"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0.00</w:t>
            </w:r>
          </w:p>
        </w:tc>
        <w:tc>
          <w:tcPr>
            <w:tcW w:w="756" w:type="dxa"/>
            <w:noWrap/>
          </w:tcPr>
          <w:p w14:paraId="3D8F1065" w14:textId="0B1E65CA"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0.0%</w:t>
            </w:r>
          </w:p>
        </w:tc>
        <w:tc>
          <w:tcPr>
            <w:tcW w:w="756" w:type="dxa"/>
            <w:noWrap/>
          </w:tcPr>
          <w:p w14:paraId="3474D346" w14:textId="61A9275A"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0.00</w:t>
            </w:r>
          </w:p>
        </w:tc>
        <w:tc>
          <w:tcPr>
            <w:tcW w:w="756" w:type="dxa"/>
            <w:noWrap/>
          </w:tcPr>
          <w:p w14:paraId="00DA0371" w14:textId="04E8F842"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0.0%</w:t>
            </w:r>
          </w:p>
        </w:tc>
        <w:tc>
          <w:tcPr>
            <w:tcW w:w="756" w:type="dxa"/>
            <w:noWrap/>
            <w:hideMark/>
          </w:tcPr>
          <w:p w14:paraId="46C2C5D1" w14:textId="3B12ED96" w:rsidR="007E7B0C" w:rsidRPr="003203D4" w:rsidRDefault="007E7B0C" w:rsidP="007E7B0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392BAC82" w14:textId="60316337" w:rsidR="007E7B0C" w:rsidRPr="003203D4" w:rsidRDefault="007E7B0C" w:rsidP="007E7B0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7E7B0C" w:rsidRPr="003203D4" w14:paraId="688CDDB7" w14:textId="77777777" w:rsidTr="004D610E">
        <w:trPr>
          <w:trHeight w:val="641"/>
        </w:trPr>
        <w:tc>
          <w:tcPr>
            <w:tcW w:w="562" w:type="dxa"/>
            <w:noWrap/>
            <w:hideMark/>
          </w:tcPr>
          <w:p w14:paraId="35CC80B4" w14:textId="77777777" w:rsidR="007E7B0C" w:rsidRPr="003203D4" w:rsidRDefault="007E7B0C" w:rsidP="007E7B0C">
            <w:pPr>
              <w:rPr>
                <w:rFonts w:asciiTheme="majorHAnsi" w:hAnsiTheme="majorHAnsi" w:cstheme="majorHAnsi"/>
                <w:sz w:val="16"/>
                <w:szCs w:val="16"/>
                <w:lang w:val="en-US"/>
              </w:rPr>
            </w:pPr>
            <w:r w:rsidRPr="003203D4">
              <w:rPr>
                <w:rFonts w:asciiTheme="majorHAnsi" w:hAnsiTheme="majorHAnsi" w:cstheme="majorHAnsi"/>
                <w:sz w:val="16"/>
                <w:szCs w:val="16"/>
                <w:lang w:val="en-US"/>
              </w:rPr>
              <w:t>2.</w:t>
            </w:r>
          </w:p>
        </w:tc>
        <w:tc>
          <w:tcPr>
            <w:tcW w:w="4678" w:type="dxa"/>
          </w:tcPr>
          <w:p w14:paraId="017258B4" w14:textId="47C7C7B8" w:rsidR="007E7B0C" w:rsidRPr="003203D4" w:rsidRDefault="007E7B0C" w:rsidP="007E7B0C">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aligned economic activity referred to in Section 4.27 of Annexes I and II to Delegated Regulation 2021/2139 in the numerator of the applicable KPI</w:t>
            </w:r>
          </w:p>
        </w:tc>
        <w:tc>
          <w:tcPr>
            <w:tcW w:w="756" w:type="dxa"/>
            <w:noWrap/>
          </w:tcPr>
          <w:p w14:paraId="1AC1A6AB" w14:textId="2BD46870"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0.00</w:t>
            </w:r>
          </w:p>
        </w:tc>
        <w:tc>
          <w:tcPr>
            <w:tcW w:w="756" w:type="dxa"/>
            <w:noWrap/>
          </w:tcPr>
          <w:p w14:paraId="1223A739" w14:textId="2D0B93E4"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0.0%</w:t>
            </w:r>
          </w:p>
        </w:tc>
        <w:tc>
          <w:tcPr>
            <w:tcW w:w="756" w:type="dxa"/>
            <w:noWrap/>
          </w:tcPr>
          <w:p w14:paraId="7CD2DE0D" w14:textId="08544021"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0.00</w:t>
            </w:r>
          </w:p>
        </w:tc>
        <w:tc>
          <w:tcPr>
            <w:tcW w:w="756" w:type="dxa"/>
            <w:noWrap/>
          </w:tcPr>
          <w:p w14:paraId="409DA4F4" w14:textId="0E2C43BB"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0.0%</w:t>
            </w:r>
          </w:p>
        </w:tc>
        <w:tc>
          <w:tcPr>
            <w:tcW w:w="756" w:type="dxa"/>
            <w:noWrap/>
            <w:hideMark/>
          </w:tcPr>
          <w:p w14:paraId="7ACDE90C" w14:textId="61B81902" w:rsidR="007E7B0C" w:rsidRPr="003203D4" w:rsidRDefault="007E7B0C" w:rsidP="007E7B0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48726B58" w14:textId="6EA44E5F" w:rsidR="007E7B0C" w:rsidRPr="003203D4" w:rsidRDefault="007E7B0C" w:rsidP="007E7B0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7E7B0C" w:rsidRPr="003203D4" w14:paraId="226DF29A" w14:textId="77777777" w:rsidTr="004D610E">
        <w:trPr>
          <w:trHeight w:val="552"/>
        </w:trPr>
        <w:tc>
          <w:tcPr>
            <w:tcW w:w="562" w:type="dxa"/>
            <w:noWrap/>
            <w:hideMark/>
          </w:tcPr>
          <w:p w14:paraId="7F22B202" w14:textId="77777777" w:rsidR="007E7B0C" w:rsidRPr="003203D4" w:rsidRDefault="007E7B0C" w:rsidP="007E7B0C">
            <w:pPr>
              <w:rPr>
                <w:rFonts w:asciiTheme="majorHAnsi" w:hAnsiTheme="majorHAnsi" w:cstheme="majorHAnsi"/>
                <w:sz w:val="16"/>
                <w:szCs w:val="16"/>
                <w:lang w:val="en-US"/>
              </w:rPr>
            </w:pPr>
            <w:r w:rsidRPr="003203D4">
              <w:rPr>
                <w:rFonts w:asciiTheme="majorHAnsi" w:hAnsiTheme="majorHAnsi" w:cstheme="majorHAnsi"/>
                <w:sz w:val="16"/>
                <w:szCs w:val="16"/>
                <w:lang w:val="en-US"/>
              </w:rPr>
              <w:t>3.</w:t>
            </w:r>
          </w:p>
        </w:tc>
        <w:tc>
          <w:tcPr>
            <w:tcW w:w="4678" w:type="dxa"/>
          </w:tcPr>
          <w:p w14:paraId="7113F295" w14:textId="21819167" w:rsidR="007E7B0C" w:rsidRPr="003203D4" w:rsidRDefault="007E7B0C" w:rsidP="007E7B0C">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aligned economic activity referred to in Section 4.28 of Annexes I and II to Delegated Regulation 2021/2139 in the numerator of the applicable KPI</w:t>
            </w:r>
          </w:p>
        </w:tc>
        <w:tc>
          <w:tcPr>
            <w:tcW w:w="756" w:type="dxa"/>
            <w:noWrap/>
          </w:tcPr>
          <w:p w14:paraId="254E21B6" w14:textId="50E88E8E"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5.77</w:t>
            </w:r>
          </w:p>
        </w:tc>
        <w:tc>
          <w:tcPr>
            <w:tcW w:w="756" w:type="dxa"/>
            <w:noWrap/>
          </w:tcPr>
          <w:p w14:paraId="41700607" w14:textId="32A28D94"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1.2%</w:t>
            </w:r>
          </w:p>
        </w:tc>
        <w:tc>
          <w:tcPr>
            <w:tcW w:w="756" w:type="dxa"/>
            <w:noWrap/>
          </w:tcPr>
          <w:p w14:paraId="01A41C41" w14:textId="1F7C192D"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5.77</w:t>
            </w:r>
          </w:p>
        </w:tc>
        <w:tc>
          <w:tcPr>
            <w:tcW w:w="756" w:type="dxa"/>
            <w:noWrap/>
          </w:tcPr>
          <w:p w14:paraId="0FDC97B3" w14:textId="5196A1F2"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1.2%</w:t>
            </w:r>
          </w:p>
        </w:tc>
        <w:tc>
          <w:tcPr>
            <w:tcW w:w="756" w:type="dxa"/>
            <w:noWrap/>
            <w:hideMark/>
          </w:tcPr>
          <w:p w14:paraId="1CB45658" w14:textId="305F7AE3" w:rsidR="007E7B0C" w:rsidRPr="003203D4" w:rsidRDefault="007E7B0C" w:rsidP="007E7B0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4D61224E" w14:textId="59FA315A" w:rsidR="007E7B0C" w:rsidRPr="003203D4" w:rsidRDefault="007E7B0C" w:rsidP="007E7B0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7E7B0C" w:rsidRPr="003203D4" w14:paraId="3FB34EB1" w14:textId="77777777" w:rsidTr="004D610E">
        <w:trPr>
          <w:trHeight w:val="618"/>
        </w:trPr>
        <w:tc>
          <w:tcPr>
            <w:tcW w:w="562" w:type="dxa"/>
            <w:noWrap/>
            <w:hideMark/>
          </w:tcPr>
          <w:p w14:paraId="6F00BB16" w14:textId="77777777" w:rsidR="007E7B0C" w:rsidRPr="003203D4" w:rsidRDefault="007E7B0C" w:rsidP="007E7B0C">
            <w:pPr>
              <w:rPr>
                <w:rFonts w:asciiTheme="majorHAnsi" w:hAnsiTheme="majorHAnsi" w:cstheme="majorHAnsi"/>
                <w:sz w:val="16"/>
                <w:szCs w:val="16"/>
                <w:lang w:val="en-US"/>
              </w:rPr>
            </w:pPr>
            <w:r w:rsidRPr="003203D4">
              <w:rPr>
                <w:rFonts w:asciiTheme="majorHAnsi" w:hAnsiTheme="majorHAnsi" w:cstheme="majorHAnsi"/>
                <w:sz w:val="16"/>
                <w:szCs w:val="16"/>
                <w:lang w:val="en-US"/>
              </w:rPr>
              <w:t>4.</w:t>
            </w:r>
          </w:p>
        </w:tc>
        <w:tc>
          <w:tcPr>
            <w:tcW w:w="4678" w:type="dxa"/>
          </w:tcPr>
          <w:p w14:paraId="0A161D3A" w14:textId="2A2B2612" w:rsidR="007E7B0C" w:rsidRPr="003203D4" w:rsidRDefault="007E7B0C" w:rsidP="007E7B0C">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aligned economic activity referred to in Section 4.29 of Annexes I and II to Delegated Regulation 2021/2139 in the numerator of the applicable KPI</w:t>
            </w:r>
          </w:p>
        </w:tc>
        <w:tc>
          <w:tcPr>
            <w:tcW w:w="756" w:type="dxa"/>
            <w:noWrap/>
          </w:tcPr>
          <w:p w14:paraId="0D6BF2A5" w14:textId="2970AFC9"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0.00</w:t>
            </w:r>
          </w:p>
        </w:tc>
        <w:tc>
          <w:tcPr>
            <w:tcW w:w="756" w:type="dxa"/>
            <w:noWrap/>
          </w:tcPr>
          <w:p w14:paraId="01485CBE" w14:textId="2635095F"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0.0%</w:t>
            </w:r>
          </w:p>
        </w:tc>
        <w:tc>
          <w:tcPr>
            <w:tcW w:w="756" w:type="dxa"/>
            <w:noWrap/>
          </w:tcPr>
          <w:p w14:paraId="501A8C5C" w14:textId="5561F5AE"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0.00</w:t>
            </w:r>
          </w:p>
        </w:tc>
        <w:tc>
          <w:tcPr>
            <w:tcW w:w="756" w:type="dxa"/>
            <w:noWrap/>
          </w:tcPr>
          <w:p w14:paraId="25878D20" w14:textId="67396E3C"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0.0%</w:t>
            </w:r>
          </w:p>
        </w:tc>
        <w:tc>
          <w:tcPr>
            <w:tcW w:w="756" w:type="dxa"/>
            <w:noWrap/>
            <w:hideMark/>
          </w:tcPr>
          <w:p w14:paraId="5C3DD28D" w14:textId="6E443032" w:rsidR="007E7B0C" w:rsidRPr="003203D4" w:rsidRDefault="007E7B0C" w:rsidP="007E7B0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4AC34177" w14:textId="48F9DA96" w:rsidR="007E7B0C" w:rsidRPr="003203D4" w:rsidRDefault="007E7B0C" w:rsidP="007E7B0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7E7B0C" w:rsidRPr="003203D4" w14:paraId="79281E1A" w14:textId="77777777" w:rsidTr="004D610E">
        <w:trPr>
          <w:trHeight w:val="556"/>
        </w:trPr>
        <w:tc>
          <w:tcPr>
            <w:tcW w:w="562" w:type="dxa"/>
            <w:noWrap/>
            <w:hideMark/>
          </w:tcPr>
          <w:p w14:paraId="5CDEBBAF" w14:textId="77777777" w:rsidR="007E7B0C" w:rsidRPr="003203D4" w:rsidRDefault="007E7B0C" w:rsidP="007E7B0C">
            <w:pPr>
              <w:rPr>
                <w:rFonts w:asciiTheme="majorHAnsi" w:hAnsiTheme="majorHAnsi" w:cstheme="majorHAnsi"/>
                <w:sz w:val="16"/>
                <w:szCs w:val="16"/>
                <w:lang w:val="en-US"/>
              </w:rPr>
            </w:pPr>
            <w:r w:rsidRPr="003203D4">
              <w:rPr>
                <w:rFonts w:asciiTheme="majorHAnsi" w:hAnsiTheme="majorHAnsi" w:cstheme="majorHAnsi"/>
                <w:sz w:val="16"/>
                <w:szCs w:val="16"/>
                <w:lang w:val="en-US"/>
              </w:rPr>
              <w:t>5.</w:t>
            </w:r>
          </w:p>
        </w:tc>
        <w:tc>
          <w:tcPr>
            <w:tcW w:w="4678" w:type="dxa"/>
          </w:tcPr>
          <w:p w14:paraId="67D30B2E" w14:textId="49B7D15F" w:rsidR="007E7B0C" w:rsidRPr="003203D4" w:rsidRDefault="007E7B0C" w:rsidP="007E7B0C">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aligned economic activity referred to in Section 4.30 of Annexes I and II to Delegated Regulation 2021/2139 in the numerator of the applicable KPI</w:t>
            </w:r>
          </w:p>
        </w:tc>
        <w:tc>
          <w:tcPr>
            <w:tcW w:w="756" w:type="dxa"/>
            <w:noWrap/>
          </w:tcPr>
          <w:p w14:paraId="2660BF0D" w14:textId="396A7CEA"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0.19</w:t>
            </w:r>
          </w:p>
        </w:tc>
        <w:tc>
          <w:tcPr>
            <w:tcW w:w="756" w:type="dxa"/>
            <w:noWrap/>
          </w:tcPr>
          <w:p w14:paraId="688E194E" w14:textId="4E7E743F"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0.0%</w:t>
            </w:r>
          </w:p>
        </w:tc>
        <w:tc>
          <w:tcPr>
            <w:tcW w:w="756" w:type="dxa"/>
            <w:noWrap/>
          </w:tcPr>
          <w:p w14:paraId="2E6DBF65" w14:textId="48DD363E"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0.19</w:t>
            </w:r>
          </w:p>
        </w:tc>
        <w:tc>
          <w:tcPr>
            <w:tcW w:w="756" w:type="dxa"/>
            <w:noWrap/>
          </w:tcPr>
          <w:p w14:paraId="43545B69" w14:textId="0EA05DB7"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0.0%</w:t>
            </w:r>
          </w:p>
        </w:tc>
        <w:tc>
          <w:tcPr>
            <w:tcW w:w="756" w:type="dxa"/>
            <w:noWrap/>
            <w:hideMark/>
          </w:tcPr>
          <w:p w14:paraId="16439D32" w14:textId="3443800A" w:rsidR="007E7B0C" w:rsidRPr="003203D4" w:rsidRDefault="007E7B0C" w:rsidP="007E7B0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3AF236AB" w14:textId="1C93C76B" w:rsidR="007E7B0C" w:rsidRPr="003203D4" w:rsidRDefault="007E7B0C" w:rsidP="007E7B0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7E7B0C" w:rsidRPr="003203D4" w14:paraId="676B5684" w14:textId="77777777" w:rsidTr="004D610E">
        <w:trPr>
          <w:trHeight w:val="607"/>
        </w:trPr>
        <w:tc>
          <w:tcPr>
            <w:tcW w:w="562" w:type="dxa"/>
            <w:noWrap/>
            <w:hideMark/>
          </w:tcPr>
          <w:p w14:paraId="1317BF70" w14:textId="77777777" w:rsidR="007E7B0C" w:rsidRPr="003203D4" w:rsidRDefault="007E7B0C" w:rsidP="007E7B0C">
            <w:pPr>
              <w:rPr>
                <w:rFonts w:asciiTheme="majorHAnsi" w:hAnsiTheme="majorHAnsi" w:cstheme="majorHAnsi"/>
                <w:sz w:val="16"/>
                <w:szCs w:val="16"/>
                <w:lang w:val="en-US"/>
              </w:rPr>
            </w:pPr>
            <w:r w:rsidRPr="003203D4">
              <w:rPr>
                <w:rFonts w:asciiTheme="majorHAnsi" w:hAnsiTheme="majorHAnsi" w:cstheme="majorHAnsi"/>
                <w:sz w:val="16"/>
                <w:szCs w:val="16"/>
                <w:lang w:val="en-US"/>
              </w:rPr>
              <w:t>6.</w:t>
            </w:r>
          </w:p>
        </w:tc>
        <w:tc>
          <w:tcPr>
            <w:tcW w:w="4678" w:type="dxa"/>
          </w:tcPr>
          <w:p w14:paraId="1117E60F" w14:textId="260F2802" w:rsidR="007E7B0C" w:rsidRPr="003203D4" w:rsidRDefault="007E7B0C" w:rsidP="007E7B0C">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aligned economic activity referred to in Section 4.31 of Annexes I and II to Delegated Regulation 2021/2139 in the numerator of the applicable KPI</w:t>
            </w:r>
          </w:p>
        </w:tc>
        <w:tc>
          <w:tcPr>
            <w:tcW w:w="756" w:type="dxa"/>
            <w:noWrap/>
          </w:tcPr>
          <w:p w14:paraId="5CE19408" w14:textId="328EBE0E"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0.00</w:t>
            </w:r>
          </w:p>
        </w:tc>
        <w:tc>
          <w:tcPr>
            <w:tcW w:w="756" w:type="dxa"/>
            <w:noWrap/>
          </w:tcPr>
          <w:p w14:paraId="54F8D4CA" w14:textId="7B204D95"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0.0%</w:t>
            </w:r>
          </w:p>
        </w:tc>
        <w:tc>
          <w:tcPr>
            <w:tcW w:w="756" w:type="dxa"/>
            <w:noWrap/>
          </w:tcPr>
          <w:p w14:paraId="69083A13" w14:textId="2A3E2E6D"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0.00</w:t>
            </w:r>
          </w:p>
        </w:tc>
        <w:tc>
          <w:tcPr>
            <w:tcW w:w="756" w:type="dxa"/>
            <w:noWrap/>
          </w:tcPr>
          <w:p w14:paraId="7BA8CBEE" w14:textId="2B019353"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0.0%</w:t>
            </w:r>
          </w:p>
        </w:tc>
        <w:tc>
          <w:tcPr>
            <w:tcW w:w="756" w:type="dxa"/>
            <w:noWrap/>
            <w:hideMark/>
          </w:tcPr>
          <w:p w14:paraId="15A47248" w14:textId="6C5607CB" w:rsidR="007E7B0C" w:rsidRPr="003203D4" w:rsidRDefault="007E7B0C" w:rsidP="007E7B0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60C101B5" w14:textId="3B75F23B" w:rsidR="007E7B0C" w:rsidRPr="003203D4" w:rsidRDefault="007E7B0C" w:rsidP="007E7B0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28791D" w:rsidRPr="003203D4" w14:paraId="10045354" w14:textId="77777777" w:rsidTr="004D610E">
        <w:trPr>
          <w:trHeight w:val="531"/>
        </w:trPr>
        <w:tc>
          <w:tcPr>
            <w:tcW w:w="562" w:type="dxa"/>
            <w:noWrap/>
            <w:hideMark/>
          </w:tcPr>
          <w:p w14:paraId="1BE2F706" w14:textId="77777777" w:rsidR="0028791D" w:rsidRPr="003203D4" w:rsidRDefault="0028791D" w:rsidP="0028791D">
            <w:pPr>
              <w:rPr>
                <w:rFonts w:asciiTheme="majorHAnsi" w:hAnsiTheme="majorHAnsi" w:cstheme="majorHAnsi"/>
                <w:sz w:val="16"/>
                <w:szCs w:val="16"/>
                <w:lang w:val="en-US"/>
              </w:rPr>
            </w:pPr>
            <w:r w:rsidRPr="003203D4">
              <w:rPr>
                <w:rFonts w:asciiTheme="majorHAnsi" w:hAnsiTheme="majorHAnsi" w:cstheme="majorHAnsi"/>
                <w:sz w:val="16"/>
                <w:szCs w:val="16"/>
                <w:lang w:val="en-US"/>
              </w:rPr>
              <w:t>7.</w:t>
            </w:r>
          </w:p>
        </w:tc>
        <w:tc>
          <w:tcPr>
            <w:tcW w:w="4678" w:type="dxa"/>
          </w:tcPr>
          <w:p w14:paraId="6D2B5853" w14:textId="6B2FDC10" w:rsidR="0028791D" w:rsidRPr="003203D4" w:rsidRDefault="0028791D" w:rsidP="0028791D">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other taxonomy-aligned economic activities not referred to in rows 1 to 6 above in the numerator of the applicable KPI</w:t>
            </w:r>
          </w:p>
        </w:tc>
        <w:tc>
          <w:tcPr>
            <w:tcW w:w="756" w:type="dxa"/>
            <w:noWrap/>
          </w:tcPr>
          <w:p w14:paraId="32E85C5E" w14:textId="755B772B" w:rsidR="0028791D" w:rsidRPr="003203D4" w:rsidRDefault="0028791D" w:rsidP="0028791D">
            <w:pPr>
              <w:jc w:val="right"/>
              <w:rPr>
                <w:rFonts w:asciiTheme="majorHAnsi" w:hAnsiTheme="majorHAnsi" w:cstheme="majorHAnsi"/>
                <w:sz w:val="16"/>
                <w:szCs w:val="16"/>
                <w:lang w:val="en-US"/>
              </w:rPr>
            </w:pPr>
            <w:r w:rsidRPr="0028791D">
              <w:rPr>
                <w:rFonts w:asciiTheme="majorHAnsi" w:hAnsiTheme="majorHAnsi" w:cstheme="majorHAnsi"/>
                <w:sz w:val="16"/>
                <w:szCs w:val="16"/>
                <w:lang w:val="en-US"/>
              </w:rPr>
              <w:t>457.54</w:t>
            </w:r>
          </w:p>
        </w:tc>
        <w:tc>
          <w:tcPr>
            <w:tcW w:w="756" w:type="dxa"/>
            <w:noWrap/>
          </w:tcPr>
          <w:p w14:paraId="172C5180" w14:textId="492F4681" w:rsidR="0028791D" w:rsidRPr="003203D4" w:rsidRDefault="0028791D" w:rsidP="0028791D">
            <w:pPr>
              <w:jc w:val="right"/>
              <w:rPr>
                <w:rFonts w:asciiTheme="majorHAnsi" w:hAnsiTheme="majorHAnsi" w:cstheme="majorHAnsi"/>
                <w:sz w:val="16"/>
                <w:szCs w:val="16"/>
                <w:lang w:val="en-US"/>
              </w:rPr>
            </w:pPr>
            <w:r w:rsidRPr="0028791D">
              <w:rPr>
                <w:rFonts w:asciiTheme="majorHAnsi" w:hAnsiTheme="majorHAnsi" w:cstheme="majorHAnsi"/>
                <w:sz w:val="16"/>
                <w:szCs w:val="16"/>
                <w:lang w:val="en-US"/>
              </w:rPr>
              <w:t>98.7%</w:t>
            </w:r>
          </w:p>
        </w:tc>
        <w:tc>
          <w:tcPr>
            <w:tcW w:w="756" w:type="dxa"/>
            <w:noWrap/>
          </w:tcPr>
          <w:p w14:paraId="1A3F5CB1" w14:textId="545B8CD8" w:rsidR="0028791D" w:rsidRPr="003203D4" w:rsidRDefault="0028791D" w:rsidP="0028791D">
            <w:pPr>
              <w:jc w:val="right"/>
              <w:rPr>
                <w:rFonts w:asciiTheme="majorHAnsi" w:hAnsiTheme="majorHAnsi" w:cstheme="majorHAnsi"/>
                <w:sz w:val="16"/>
                <w:szCs w:val="16"/>
                <w:lang w:val="en-US"/>
              </w:rPr>
            </w:pPr>
            <w:r w:rsidRPr="0028791D">
              <w:rPr>
                <w:rFonts w:asciiTheme="majorHAnsi" w:hAnsiTheme="majorHAnsi" w:cstheme="majorHAnsi"/>
                <w:sz w:val="16"/>
                <w:szCs w:val="16"/>
                <w:lang w:val="en-US"/>
              </w:rPr>
              <w:t>457.54</w:t>
            </w:r>
          </w:p>
        </w:tc>
        <w:tc>
          <w:tcPr>
            <w:tcW w:w="756" w:type="dxa"/>
            <w:noWrap/>
          </w:tcPr>
          <w:p w14:paraId="0BD3A6D4" w14:textId="79F5AB22" w:rsidR="0028791D" w:rsidRPr="003203D4" w:rsidRDefault="0028791D" w:rsidP="0028791D">
            <w:pPr>
              <w:jc w:val="right"/>
              <w:rPr>
                <w:rFonts w:asciiTheme="majorHAnsi" w:hAnsiTheme="majorHAnsi" w:cstheme="majorHAnsi"/>
                <w:sz w:val="16"/>
                <w:szCs w:val="16"/>
                <w:lang w:val="en-US"/>
              </w:rPr>
            </w:pPr>
            <w:r w:rsidRPr="0028791D">
              <w:rPr>
                <w:rFonts w:asciiTheme="majorHAnsi" w:hAnsiTheme="majorHAnsi" w:cstheme="majorHAnsi"/>
                <w:sz w:val="16"/>
                <w:szCs w:val="16"/>
                <w:lang w:val="en-US"/>
              </w:rPr>
              <w:t>98.7%</w:t>
            </w:r>
          </w:p>
        </w:tc>
        <w:tc>
          <w:tcPr>
            <w:tcW w:w="756" w:type="dxa"/>
            <w:noWrap/>
            <w:hideMark/>
          </w:tcPr>
          <w:p w14:paraId="51B3D327" w14:textId="36DA8219" w:rsidR="0028791D" w:rsidRPr="003203D4" w:rsidRDefault="0028791D" w:rsidP="0028791D">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7AB86B96" w14:textId="77BDC98D" w:rsidR="0028791D" w:rsidRPr="003203D4" w:rsidRDefault="0028791D" w:rsidP="0028791D">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7E7B0C" w:rsidRPr="003203D4" w14:paraId="2064B7C7" w14:textId="77777777" w:rsidTr="004D610E">
        <w:trPr>
          <w:trHeight w:val="60"/>
        </w:trPr>
        <w:tc>
          <w:tcPr>
            <w:tcW w:w="562" w:type="dxa"/>
            <w:noWrap/>
            <w:hideMark/>
          </w:tcPr>
          <w:p w14:paraId="10FD7E7B" w14:textId="77777777" w:rsidR="007E7B0C" w:rsidRPr="003203D4" w:rsidRDefault="007E7B0C" w:rsidP="007E7B0C">
            <w:pPr>
              <w:rPr>
                <w:rFonts w:asciiTheme="majorHAnsi" w:hAnsiTheme="majorHAnsi" w:cstheme="majorHAnsi"/>
                <w:sz w:val="16"/>
                <w:szCs w:val="16"/>
                <w:lang w:val="en-US"/>
              </w:rPr>
            </w:pPr>
            <w:r w:rsidRPr="003203D4">
              <w:rPr>
                <w:rFonts w:asciiTheme="majorHAnsi" w:hAnsiTheme="majorHAnsi" w:cstheme="majorHAnsi"/>
                <w:sz w:val="16"/>
                <w:szCs w:val="16"/>
                <w:lang w:val="en-US"/>
              </w:rPr>
              <w:t>8.</w:t>
            </w:r>
          </w:p>
        </w:tc>
        <w:tc>
          <w:tcPr>
            <w:tcW w:w="4678" w:type="dxa"/>
            <w:noWrap/>
          </w:tcPr>
          <w:p w14:paraId="67E9FAAA" w14:textId="74BC1F8A" w:rsidR="007E7B0C" w:rsidRPr="003203D4" w:rsidRDefault="007E7B0C" w:rsidP="007E7B0C">
            <w:pPr>
              <w:rPr>
                <w:rFonts w:asciiTheme="majorHAnsi" w:hAnsiTheme="majorHAnsi" w:cstheme="majorHAnsi"/>
                <w:sz w:val="16"/>
                <w:szCs w:val="16"/>
                <w:lang w:val="en-US"/>
              </w:rPr>
            </w:pPr>
            <w:r w:rsidRPr="003203D4">
              <w:rPr>
                <w:rFonts w:asciiTheme="majorHAnsi" w:hAnsiTheme="majorHAnsi" w:cstheme="majorHAnsi"/>
                <w:sz w:val="16"/>
                <w:szCs w:val="16"/>
                <w:lang w:val="en-US"/>
              </w:rPr>
              <w:t>Total amount and proportion of taxonomy-aligned economic activities in the numerator of the applicable KPI</w:t>
            </w:r>
          </w:p>
        </w:tc>
        <w:tc>
          <w:tcPr>
            <w:tcW w:w="756" w:type="dxa"/>
            <w:noWrap/>
          </w:tcPr>
          <w:p w14:paraId="16423EA0" w14:textId="2C4E9280"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463.50</w:t>
            </w:r>
          </w:p>
        </w:tc>
        <w:tc>
          <w:tcPr>
            <w:tcW w:w="756" w:type="dxa"/>
            <w:noWrap/>
          </w:tcPr>
          <w:p w14:paraId="06694510" w14:textId="70D1C07D"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100.0%</w:t>
            </w:r>
          </w:p>
        </w:tc>
        <w:tc>
          <w:tcPr>
            <w:tcW w:w="756" w:type="dxa"/>
            <w:noWrap/>
          </w:tcPr>
          <w:p w14:paraId="0F8B2E7D" w14:textId="5AF126F3"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463.50</w:t>
            </w:r>
          </w:p>
        </w:tc>
        <w:tc>
          <w:tcPr>
            <w:tcW w:w="756" w:type="dxa"/>
            <w:noWrap/>
          </w:tcPr>
          <w:p w14:paraId="6983234F" w14:textId="19E652DF" w:rsidR="007E7B0C" w:rsidRPr="003203D4" w:rsidRDefault="007E7B0C" w:rsidP="007E7B0C">
            <w:pPr>
              <w:jc w:val="right"/>
              <w:rPr>
                <w:rFonts w:asciiTheme="majorHAnsi" w:hAnsiTheme="majorHAnsi" w:cstheme="majorHAnsi"/>
                <w:sz w:val="16"/>
                <w:szCs w:val="16"/>
                <w:lang w:val="en-US"/>
              </w:rPr>
            </w:pPr>
            <w:r w:rsidRPr="007E7B0C">
              <w:rPr>
                <w:rFonts w:asciiTheme="majorHAnsi" w:hAnsiTheme="majorHAnsi" w:cstheme="majorHAnsi"/>
                <w:sz w:val="16"/>
                <w:szCs w:val="16"/>
                <w:lang w:val="en-US"/>
              </w:rPr>
              <w:t>100.0%</w:t>
            </w:r>
          </w:p>
        </w:tc>
        <w:tc>
          <w:tcPr>
            <w:tcW w:w="756" w:type="dxa"/>
            <w:noWrap/>
            <w:hideMark/>
          </w:tcPr>
          <w:p w14:paraId="66EE8CDA" w14:textId="46EA2992" w:rsidR="007E7B0C" w:rsidRPr="003203D4" w:rsidRDefault="007E7B0C" w:rsidP="007E7B0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689E6A66" w14:textId="2049AFEA" w:rsidR="007E7B0C" w:rsidRPr="003203D4" w:rsidRDefault="007E7B0C" w:rsidP="007E7B0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bl>
    <w:p w14:paraId="16E11EBF" w14:textId="77777777" w:rsidR="008323D6" w:rsidRPr="003203D4" w:rsidRDefault="008323D6">
      <w:pPr>
        <w:rPr>
          <w:rFonts w:asciiTheme="majorHAnsi" w:hAnsiTheme="majorHAnsi" w:cstheme="majorHAnsi"/>
          <w:b/>
          <w:bCs/>
          <w:kern w:val="0"/>
          <w:lang w:val="en-US"/>
          <w14:ligatures w14:val="none"/>
        </w:rPr>
      </w:pPr>
    </w:p>
    <w:p w14:paraId="1FC25220" w14:textId="47162E47" w:rsidR="008323D6" w:rsidRPr="003203D4" w:rsidRDefault="008323D6">
      <w:pPr>
        <w:rPr>
          <w:rFonts w:asciiTheme="majorHAnsi" w:hAnsiTheme="majorHAnsi" w:cstheme="majorHAnsi"/>
          <w:b/>
          <w:bCs/>
          <w:kern w:val="0"/>
          <w:sz w:val="20"/>
          <w:szCs w:val="20"/>
          <w:lang w:val="en-US"/>
          <w14:ligatures w14:val="none"/>
        </w:rPr>
      </w:pPr>
      <w:r w:rsidRPr="003203D4">
        <w:rPr>
          <w:rFonts w:asciiTheme="majorHAnsi" w:hAnsiTheme="majorHAnsi" w:cstheme="majorHAnsi"/>
          <w:b/>
          <w:bCs/>
          <w:kern w:val="0"/>
          <w:sz w:val="20"/>
          <w:szCs w:val="20"/>
          <w:lang w:val="en-US"/>
          <w14:ligatures w14:val="none"/>
        </w:rPr>
        <w:t>Template 4: Taxonomy-eligible but not taxonomy-aligned economic activities</w:t>
      </w:r>
    </w:p>
    <w:tbl>
      <w:tblPr>
        <w:tblStyle w:val="Tabellenraster"/>
        <w:tblW w:w="9776" w:type="dxa"/>
        <w:tblBorders>
          <w:top w:val="none" w:sz="0" w:space="0" w:color="auto"/>
          <w:left w:val="none" w:sz="0" w:space="0" w:color="auto"/>
          <w:bottom w:val="none" w:sz="0" w:space="0" w:color="auto"/>
          <w:right w:val="none" w:sz="0" w:space="0" w:color="auto"/>
          <w:insideV w:val="none" w:sz="0" w:space="0" w:color="auto"/>
        </w:tblBorders>
        <w:tblLayout w:type="fixed"/>
        <w:tblLook w:val="04A0" w:firstRow="1" w:lastRow="0" w:firstColumn="1" w:lastColumn="0" w:noHBand="0" w:noVBand="1"/>
      </w:tblPr>
      <w:tblGrid>
        <w:gridCol w:w="562"/>
        <w:gridCol w:w="4541"/>
        <w:gridCol w:w="137"/>
        <w:gridCol w:w="756"/>
        <w:gridCol w:w="756"/>
        <w:gridCol w:w="756"/>
        <w:gridCol w:w="147"/>
        <w:gridCol w:w="609"/>
        <w:gridCol w:w="100"/>
        <w:gridCol w:w="656"/>
        <w:gridCol w:w="756"/>
      </w:tblGrid>
      <w:tr w:rsidR="008323D6" w:rsidRPr="00310370" w14:paraId="2B9F99D6" w14:textId="77777777" w:rsidTr="00B36E90">
        <w:trPr>
          <w:trHeight w:val="431"/>
        </w:trPr>
        <w:tc>
          <w:tcPr>
            <w:tcW w:w="562" w:type="dxa"/>
            <w:vMerge w:val="restart"/>
            <w:noWrap/>
            <w:vAlign w:val="center"/>
            <w:hideMark/>
          </w:tcPr>
          <w:p w14:paraId="39AC936C" w14:textId="77777777" w:rsidR="008323D6" w:rsidRPr="006D7314" w:rsidRDefault="008323D6" w:rsidP="004D610E">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Row</w:t>
            </w:r>
          </w:p>
        </w:tc>
        <w:tc>
          <w:tcPr>
            <w:tcW w:w="4678" w:type="dxa"/>
            <w:gridSpan w:val="2"/>
            <w:vMerge w:val="restart"/>
            <w:noWrap/>
            <w:vAlign w:val="center"/>
            <w:hideMark/>
          </w:tcPr>
          <w:p w14:paraId="2CA06C54" w14:textId="77777777" w:rsidR="008323D6" w:rsidRPr="006D7314" w:rsidRDefault="008323D6" w:rsidP="004D610E">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 xml:space="preserve">Economic activities based on KPI Turnover </w:t>
            </w:r>
          </w:p>
          <w:p w14:paraId="2168A10B" w14:textId="77777777" w:rsidR="008323D6" w:rsidRPr="006D7314" w:rsidRDefault="008323D6" w:rsidP="004D610E">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in EUR million</w:t>
            </w:r>
          </w:p>
        </w:tc>
        <w:tc>
          <w:tcPr>
            <w:tcW w:w="4536" w:type="dxa"/>
            <w:gridSpan w:val="8"/>
            <w:hideMark/>
          </w:tcPr>
          <w:p w14:paraId="45F6E442" w14:textId="77777777" w:rsidR="008323D6" w:rsidRPr="006D7314" w:rsidRDefault="008323D6" w:rsidP="009F4EF0">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Amount and proportion (the information is to be presented in monetary amounts and as percentages)</w:t>
            </w:r>
          </w:p>
        </w:tc>
      </w:tr>
      <w:tr w:rsidR="008323D6" w:rsidRPr="003203D4" w14:paraId="54236642" w14:textId="77777777" w:rsidTr="00B36E90">
        <w:trPr>
          <w:trHeight w:val="431"/>
        </w:trPr>
        <w:tc>
          <w:tcPr>
            <w:tcW w:w="562" w:type="dxa"/>
            <w:vMerge/>
            <w:hideMark/>
          </w:tcPr>
          <w:p w14:paraId="24DD62C3" w14:textId="77777777" w:rsidR="008323D6" w:rsidRPr="006D7314" w:rsidRDefault="008323D6" w:rsidP="009F4EF0">
            <w:pPr>
              <w:rPr>
                <w:rFonts w:asciiTheme="majorHAnsi" w:hAnsiTheme="majorHAnsi" w:cstheme="majorHAnsi"/>
                <w:b/>
                <w:bCs/>
                <w:color w:val="990000"/>
                <w:sz w:val="16"/>
                <w:szCs w:val="16"/>
                <w:lang w:val="en-US"/>
              </w:rPr>
            </w:pPr>
          </w:p>
        </w:tc>
        <w:tc>
          <w:tcPr>
            <w:tcW w:w="4678" w:type="dxa"/>
            <w:gridSpan w:val="2"/>
            <w:vMerge/>
            <w:hideMark/>
          </w:tcPr>
          <w:p w14:paraId="5C229945" w14:textId="77777777" w:rsidR="008323D6" w:rsidRPr="006D7314" w:rsidRDefault="008323D6" w:rsidP="009F4EF0">
            <w:pPr>
              <w:rPr>
                <w:rFonts w:asciiTheme="majorHAnsi" w:hAnsiTheme="majorHAnsi" w:cstheme="majorHAnsi"/>
                <w:b/>
                <w:bCs/>
                <w:color w:val="990000"/>
                <w:sz w:val="16"/>
                <w:szCs w:val="16"/>
                <w:lang w:val="en-US"/>
              </w:rPr>
            </w:pPr>
          </w:p>
        </w:tc>
        <w:tc>
          <w:tcPr>
            <w:tcW w:w="1512" w:type="dxa"/>
            <w:gridSpan w:val="2"/>
            <w:hideMark/>
          </w:tcPr>
          <w:p w14:paraId="365EE261" w14:textId="77777777" w:rsidR="008323D6" w:rsidRPr="006D7314" w:rsidRDefault="008323D6" w:rsidP="009F4EF0">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CCM + CCA</w:t>
            </w:r>
          </w:p>
        </w:tc>
        <w:tc>
          <w:tcPr>
            <w:tcW w:w="1512" w:type="dxa"/>
            <w:gridSpan w:val="3"/>
            <w:hideMark/>
          </w:tcPr>
          <w:p w14:paraId="711F75CE" w14:textId="77777777" w:rsidR="008323D6" w:rsidRPr="006D7314" w:rsidRDefault="008323D6" w:rsidP="009F4EF0">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Climate change mitigation (CCM)</w:t>
            </w:r>
          </w:p>
        </w:tc>
        <w:tc>
          <w:tcPr>
            <w:tcW w:w="1512" w:type="dxa"/>
            <w:gridSpan w:val="3"/>
            <w:hideMark/>
          </w:tcPr>
          <w:p w14:paraId="5EF7667B" w14:textId="77777777" w:rsidR="008323D6" w:rsidRPr="006D7314" w:rsidRDefault="008323D6" w:rsidP="009F4EF0">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Climate change adaptation (CCA)</w:t>
            </w:r>
          </w:p>
        </w:tc>
      </w:tr>
      <w:tr w:rsidR="008323D6" w:rsidRPr="003203D4" w14:paraId="1663A040" w14:textId="77777777" w:rsidTr="00B36E90">
        <w:trPr>
          <w:trHeight w:val="227"/>
        </w:trPr>
        <w:tc>
          <w:tcPr>
            <w:tcW w:w="562" w:type="dxa"/>
            <w:vMerge/>
            <w:hideMark/>
          </w:tcPr>
          <w:p w14:paraId="6D16C931" w14:textId="77777777" w:rsidR="008323D6" w:rsidRPr="006D7314" w:rsidRDefault="008323D6" w:rsidP="009F4EF0">
            <w:pPr>
              <w:rPr>
                <w:rFonts w:asciiTheme="majorHAnsi" w:hAnsiTheme="majorHAnsi" w:cstheme="majorHAnsi"/>
                <w:b/>
                <w:bCs/>
                <w:color w:val="990000"/>
                <w:sz w:val="16"/>
                <w:szCs w:val="16"/>
                <w:lang w:val="en-US"/>
              </w:rPr>
            </w:pPr>
          </w:p>
        </w:tc>
        <w:tc>
          <w:tcPr>
            <w:tcW w:w="4678" w:type="dxa"/>
            <w:gridSpan w:val="2"/>
            <w:vMerge/>
            <w:hideMark/>
          </w:tcPr>
          <w:p w14:paraId="1E314720" w14:textId="77777777" w:rsidR="008323D6" w:rsidRPr="006D7314" w:rsidRDefault="008323D6" w:rsidP="009F4EF0">
            <w:pPr>
              <w:rPr>
                <w:rFonts w:asciiTheme="majorHAnsi" w:hAnsiTheme="majorHAnsi" w:cstheme="majorHAnsi"/>
                <w:b/>
                <w:bCs/>
                <w:color w:val="990000"/>
                <w:sz w:val="16"/>
                <w:szCs w:val="16"/>
                <w:lang w:val="en-US"/>
              </w:rPr>
            </w:pPr>
          </w:p>
        </w:tc>
        <w:tc>
          <w:tcPr>
            <w:tcW w:w="756" w:type="dxa"/>
            <w:noWrap/>
            <w:hideMark/>
          </w:tcPr>
          <w:p w14:paraId="638266DF" w14:textId="77777777" w:rsidR="008323D6" w:rsidRPr="006D7314" w:rsidRDefault="008323D6" w:rsidP="003203D4">
            <w:pPr>
              <w:jc w:val="cente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Amount</w:t>
            </w:r>
          </w:p>
        </w:tc>
        <w:tc>
          <w:tcPr>
            <w:tcW w:w="756" w:type="dxa"/>
            <w:noWrap/>
            <w:hideMark/>
          </w:tcPr>
          <w:p w14:paraId="1CB16775" w14:textId="77777777" w:rsidR="008323D6" w:rsidRPr="006D7314" w:rsidRDefault="008323D6" w:rsidP="003203D4">
            <w:pPr>
              <w:jc w:val="cente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w:t>
            </w:r>
          </w:p>
        </w:tc>
        <w:tc>
          <w:tcPr>
            <w:tcW w:w="756" w:type="dxa"/>
            <w:noWrap/>
            <w:hideMark/>
          </w:tcPr>
          <w:p w14:paraId="5CDAC34D" w14:textId="77777777" w:rsidR="008323D6" w:rsidRPr="006D7314" w:rsidRDefault="008323D6" w:rsidP="003203D4">
            <w:pPr>
              <w:jc w:val="cente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Amount</w:t>
            </w:r>
          </w:p>
        </w:tc>
        <w:tc>
          <w:tcPr>
            <w:tcW w:w="756" w:type="dxa"/>
            <w:gridSpan w:val="2"/>
            <w:noWrap/>
            <w:hideMark/>
          </w:tcPr>
          <w:p w14:paraId="4F834BF8" w14:textId="77777777" w:rsidR="008323D6" w:rsidRPr="006D7314" w:rsidRDefault="008323D6" w:rsidP="003203D4">
            <w:pPr>
              <w:jc w:val="cente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w:t>
            </w:r>
          </w:p>
        </w:tc>
        <w:tc>
          <w:tcPr>
            <w:tcW w:w="756" w:type="dxa"/>
            <w:gridSpan w:val="2"/>
            <w:noWrap/>
            <w:hideMark/>
          </w:tcPr>
          <w:p w14:paraId="7B06519E" w14:textId="77777777" w:rsidR="008323D6" w:rsidRPr="006D7314" w:rsidRDefault="008323D6" w:rsidP="003203D4">
            <w:pPr>
              <w:jc w:val="cente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Amount</w:t>
            </w:r>
          </w:p>
        </w:tc>
        <w:tc>
          <w:tcPr>
            <w:tcW w:w="756" w:type="dxa"/>
            <w:noWrap/>
            <w:hideMark/>
          </w:tcPr>
          <w:p w14:paraId="3C760326" w14:textId="77777777" w:rsidR="008323D6" w:rsidRPr="006D7314" w:rsidRDefault="008323D6" w:rsidP="003203D4">
            <w:pPr>
              <w:jc w:val="cente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w:t>
            </w:r>
          </w:p>
        </w:tc>
      </w:tr>
      <w:tr w:rsidR="00B7413F" w:rsidRPr="003203D4" w14:paraId="0654FF67" w14:textId="77777777" w:rsidTr="00B7413F">
        <w:trPr>
          <w:trHeight w:val="575"/>
        </w:trPr>
        <w:tc>
          <w:tcPr>
            <w:tcW w:w="562" w:type="dxa"/>
            <w:noWrap/>
            <w:hideMark/>
          </w:tcPr>
          <w:p w14:paraId="070769C1" w14:textId="77777777" w:rsidR="00B7413F" w:rsidRPr="003203D4" w:rsidRDefault="00B7413F" w:rsidP="00B7413F">
            <w:pPr>
              <w:rPr>
                <w:rFonts w:asciiTheme="majorHAnsi" w:hAnsiTheme="majorHAnsi" w:cstheme="majorHAnsi"/>
                <w:sz w:val="16"/>
                <w:szCs w:val="16"/>
                <w:lang w:val="en-US"/>
              </w:rPr>
            </w:pPr>
            <w:r w:rsidRPr="003203D4">
              <w:rPr>
                <w:rFonts w:asciiTheme="majorHAnsi" w:hAnsiTheme="majorHAnsi" w:cstheme="majorHAnsi"/>
                <w:sz w:val="16"/>
                <w:szCs w:val="16"/>
                <w:lang w:val="en-US"/>
              </w:rPr>
              <w:t>1.</w:t>
            </w:r>
          </w:p>
        </w:tc>
        <w:tc>
          <w:tcPr>
            <w:tcW w:w="4541" w:type="dxa"/>
          </w:tcPr>
          <w:p w14:paraId="4270D4EC" w14:textId="7A42E596" w:rsidR="00B7413F" w:rsidRPr="003203D4" w:rsidRDefault="00B7413F" w:rsidP="00B7413F">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eligible but not taxonomy-aligned economic activity referred to in Section 4.26 of Annexes I and II to Delegated Regulation 2021/2139 in the denominator of the applicable KPI</w:t>
            </w:r>
          </w:p>
        </w:tc>
        <w:tc>
          <w:tcPr>
            <w:tcW w:w="893" w:type="dxa"/>
            <w:gridSpan w:val="2"/>
            <w:noWrap/>
          </w:tcPr>
          <w:p w14:paraId="7DA54A55" w14:textId="3DD08BDD"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0.00</w:t>
            </w:r>
          </w:p>
        </w:tc>
        <w:tc>
          <w:tcPr>
            <w:tcW w:w="756" w:type="dxa"/>
            <w:noWrap/>
          </w:tcPr>
          <w:p w14:paraId="49218E99" w14:textId="025573C6"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0.0%</w:t>
            </w:r>
          </w:p>
        </w:tc>
        <w:tc>
          <w:tcPr>
            <w:tcW w:w="903" w:type="dxa"/>
            <w:gridSpan w:val="2"/>
            <w:noWrap/>
          </w:tcPr>
          <w:p w14:paraId="276856D4" w14:textId="7CE98652"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0.00</w:t>
            </w:r>
          </w:p>
        </w:tc>
        <w:tc>
          <w:tcPr>
            <w:tcW w:w="709" w:type="dxa"/>
            <w:gridSpan w:val="2"/>
            <w:noWrap/>
          </w:tcPr>
          <w:p w14:paraId="68D7D549" w14:textId="299D5BBB"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0.0%</w:t>
            </w:r>
          </w:p>
        </w:tc>
        <w:tc>
          <w:tcPr>
            <w:tcW w:w="656" w:type="dxa"/>
            <w:noWrap/>
            <w:hideMark/>
          </w:tcPr>
          <w:p w14:paraId="3B1E3C4B" w14:textId="45EE70BC" w:rsidR="00B7413F" w:rsidRPr="003203D4" w:rsidRDefault="00B7413F" w:rsidP="00B7413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11FBDCDF" w14:textId="6767B622" w:rsidR="00B7413F" w:rsidRPr="003203D4" w:rsidRDefault="00B7413F" w:rsidP="00B7413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B7413F" w:rsidRPr="003203D4" w14:paraId="38D89CEC" w14:textId="77777777" w:rsidTr="00B7413F">
        <w:trPr>
          <w:trHeight w:val="641"/>
        </w:trPr>
        <w:tc>
          <w:tcPr>
            <w:tcW w:w="562" w:type="dxa"/>
            <w:noWrap/>
            <w:hideMark/>
          </w:tcPr>
          <w:p w14:paraId="05D6C23A" w14:textId="77777777" w:rsidR="00B7413F" w:rsidRPr="003203D4" w:rsidRDefault="00B7413F" w:rsidP="00B7413F">
            <w:pPr>
              <w:rPr>
                <w:rFonts w:asciiTheme="majorHAnsi" w:hAnsiTheme="majorHAnsi" w:cstheme="majorHAnsi"/>
                <w:sz w:val="16"/>
                <w:szCs w:val="16"/>
                <w:lang w:val="en-US"/>
              </w:rPr>
            </w:pPr>
            <w:r w:rsidRPr="003203D4">
              <w:rPr>
                <w:rFonts w:asciiTheme="majorHAnsi" w:hAnsiTheme="majorHAnsi" w:cstheme="majorHAnsi"/>
                <w:sz w:val="16"/>
                <w:szCs w:val="16"/>
                <w:lang w:val="en-US"/>
              </w:rPr>
              <w:t>2.</w:t>
            </w:r>
          </w:p>
        </w:tc>
        <w:tc>
          <w:tcPr>
            <w:tcW w:w="4541" w:type="dxa"/>
          </w:tcPr>
          <w:p w14:paraId="1AE5DA34" w14:textId="69574424" w:rsidR="00B7413F" w:rsidRPr="003203D4" w:rsidRDefault="00B7413F" w:rsidP="00B7413F">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eligible but not taxonomy-aligned economic activity referred to in Section 4.27 of Annexes I and II to Delegated Regulation 2021/2139 in the denominator of the applicable KPI</w:t>
            </w:r>
          </w:p>
        </w:tc>
        <w:tc>
          <w:tcPr>
            <w:tcW w:w="893" w:type="dxa"/>
            <w:gridSpan w:val="2"/>
            <w:noWrap/>
          </w:tcPr>
          <w:p w14:paraId="7EF0BA07" w14:textId="42A60F7B"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0.00</w:t>
            </w:r>
          </w:p>
        </w:tc>
        <w:tc>
          <w:tcPr>
            <w:tcW w:w="756" w:type="dxa"/>
            <w:noWrap/>
          </w:tcPr>
          <w:p w14:paraId="741DA722" w14:textId="370D8796"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0.0%</w:t>
            </w:r>
          </w:p>
        </w:tc>
        <w:tc>
          <w:tcPr>
            <w:tcW w:w="903" w:type="dxa"/>
            <w:gridSpan w:val="2"/>
            <w:noWrap/>
          </w:tcPr>
          <w:p w14:paraId="30A1C8A6" w14:textId="257A4880"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0.00</w:t>
            </w:r>
          </w:p>
        </w:tc>
        <w:tc>
          <w:tcPr>
            <w:tcW w:w="709" w:type="dxa"/>
            <w:gridSpan w:val="2"/>
            <w:noWrap/>
          </w:tcPr>
          <w:p w14:paraId="499B678A" w14:textId="20096E75"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0.0%</w:t>
            </w:r>
          </w:p>
        </w:tc>
        <w:tc>
          <w:tcPr>
            <w:tcW w:w="656" w:type="dxa"/>
            <w:noWrap/>
            <w:hideMark/>
          </w:tcPr>
          <w:p w14:paraId="69DFEDCD" w14:textId="10C32E64" w:rsidR="00B7413F" w:rsidRPr="003203D4" w:rsidRDefault="00B7413F" w:rsidP="00B7413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4EB2B50D" w14:textId="2AD7655B" w:rsidR="00B7413F" w:rsidRPr="003203D4" w:rsidRDefault="00B7413F" w:rsidP="00B7413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B7413F" w:rsidRPr="003203D4" w14:paraId="0F6801A7" w14:textId="77777777" w:rsidTr="00B7413F">
        <w:trPr>
          <w:trHeight w:val="552"/>
        </w:trPr>
        <w:tc>
          <w:tcPr>
            <w:tcW w:w="562" w:type="dxa"/>
            <w:noWrap/>
            <w:hideMark/>
          </w:tcPr>
          <w:p w14:paraId="6908E478" w14:textId="77777777" w:rsidR="00B7413F" w:rsidRPr="003203D4" w:rsidRDefault="00B7413F" w:rsidP="00B7413F">
            <w:pPr>
              <w:rPr>
                <w:rFonts w:asciiTheme="majorHAnsi" w:hAnsiTheme="majorHAnsi" w:cstheme="majorHAnsi"/>
                <w:sz w:val="16"/>
                <w:szCs w:val="16"/>
                <w:lang w:val="en-US"/>
              </w:rPr>
            </w:pPr>
            <w:r w:rsidRPr="003203D4">
              <w:rPr>
                <w:rFonts w:asciiTheme="majorHAnsi" w:hAnsiTheme="majorHAnsi" w:cstheme="majorHAnsi"/>
                <w:sz w:val="16"/>
                <w:szCs w:val="16"/>
                <w:lang w:val="en-US"/>
              </w:rPr>
              <w:t>3.</w:t>
            </w:r>
          </w:p>
        </w:tc>
        <w:tc>
          <w:tcPr>
            <w:tcW w:w="4541" w:type="dxa"/>
          </w:tcPr>
          <w:p w14:paraId="1531CE86" w14:textId="536D06E5" w:rsidR="00B7413F" w:rsidRPr="003203D4" w:rsidRDefault="00B7413F" w:rsidP="00B7413F">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eligible but not taxonomy-aligned economic activity referred to in Section 4.28 of Annexes I and II to Delegated Regulation 2021/2139 in the denominator of the applicable KPI</w:t>
            </w:r>
          </w:p>
        </w:tc>
        <w:tc>
          <w:tcPr>
            <w:tcW w:w="893" w:type="dxa"/>
            <w:gridSpan w:val="2"/>
            <w:noWrap/>
          </w:tcPr>
          <w:p w14:paraId="32CCB8FB" w14:textId="22BDEE26"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0.00</w:t>
            </w:r>
          </w:p>
        </w:tc>
        <w:tc>
          <w:tcPr>
            <w:tcW w:w="756" w:type="dxa"/>
            <w:noWrap/>
          </w:tcPr>
          <w:p w14:paraId="72E147E7" w14:textId="410F82FF"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0.0%</w:t>
            </w:r>
          </w:p>
        </w:tc>
        <w:tc>
          <w:tcPr>
            <w:tcW w:w="903" w:type="dxa"/>
            <w:gridSpan w:val="2"/>
            <w:noWrap/>
          </w:tcPr>
          <w:p w14:paraId="47905723" w14:textId="16A90234"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0.00</w:t>
            </w:r>
          </w:p>
        </w:tc>
        <w:tc>
          <w:tcPr>
            <w:tcW w:w="709" w:type="dxa"/>
            <w:gridSpan w:val="2"/>
            <w:noWrap/>
          </w:tcPr>
          <w:p w14:paraId="076BBB0D" w14:textId="0C41F641"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0.0%</w:t>
            </w:r>
          </w:p>
        </w:tc>
        <w:tc>
          <w:tcPr>
            <w:tcW w:w="656" w:type="dxa"/>
            <w:noWrap/>
            <w:hideMark/>
          </w:tcPr>
          <w:p w14:paraId="4AF39353" w14:textId="24582249" w:rsidR="00B7413F" w:rsidRPr="003203D4" w:rsidRDefault="00B7413F" w:rsidP="00B7413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7D67BA6E" w14:textId="64281645" w:rsidR="00B7413F" w:rsidRPr="003203D4" w:rsidRDefault="00B7413F" w:rsidP="00B7413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B7413F" w:rsidRPr="003203D4" w14:paraId="2D41CBCB" w14:textId="77777777" w:rsidTr="00B7413F">
        <w:trPr>
          <w:trHeight w:val="618"/>
        </w:trPr>
        <w:tc>
          <w:tcPr>
            <w:tcW w:w="562" w:type="dxa"/>
            <w:noWrap/>
            <w:hideMark/>
          </w:tcPr>
          <w:p w14:paraId="24142887" w14:textId="77777777" w:rsidR="00B7413F" w:rsidRPr="003203D4" w:rsidRDefault="00B7413F" w:rsidP="00B7413F">
            <w:pPr>
              <w:rPr>
                <w:rFonts w:asciiTheme="majorHAnsi" w:hAnsiTheme="majorHAnsi" w:cstheme="majorHAnsi"/>
                <w:sz w:val="16"/>
                <w:szCs w:val="16"/>
                <w:lang w:val="en-US"/>
              </w:rPr>
            </w:pPr>
            <w:r w:rsidRPr="003203D4">
              <w:rPr>
                <w:rFonts w:asciiTheme="majorHAnsi" w:hAnsiTheme="majorHAnsi" w:cstheme="majorHAnsi"/>
                <w:sz w:val="16"/>
                <w:szCs w:val="16"/>
                <w:lang w:val="en-US"/>
              </w:rPr>
              <w:t>4.</w:t>
            </w:r>
          </w:p>
        </w:tc>
        <w:tc>
          <w:tcPr>
            <w:tcW w:w="4541" w:type="dxa"/>
          </w:tcPr>
          <w:p w14:paraId="34639A1C" w14:textId="19ABB561" w:rsidR="00B7413F" w:rsidRPr="003203D4" w:rsidRDefault="00B7413F" w:rsidP="00B7413F">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eligible but not taxonomy-aligned economic activity referred to in Section 4.29 of Annexes I and II to Delegated Regulation 2021/2139 in the denominator of the applicable KPI</w:t>
            </w:r>
          </w:p>
        </w:tc>
        <w:tc>
          <w:tcPr>
            <w:tcW w:w="893" w:type="dxa"/>
            <w:gridSpan w:val="2"/>
            <w:noWrap/>
          </w:tcPr>
          <w:p w14:paraId="6C1C008E" w14:textId="239EF471"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2.24</w:t>
            </w:r>
          </w:p>
        </w:tc>
        <w:tc>
          <w:tcPr>
            <w:tcW w:w="756" w:type="dxa"/>
            <w:noWrap/>
          </w:tcPr>
          <w:p w14:paraId="094E465E" w14:textId="3DB6831B"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0.0%</w:t>
            </w:r>
          </w:p>
        </w:tc>
        <w:tc>
          <w:tcPr>
            <w:tcW w:w="903" w:type="dxa"/>
            <w:gridSpan w:val="2"/>
            <w:noWrap/>
          </w:tcPr>
          <w:p w14:paraId="1AEE4484" w14:textId="611FCB6D"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2.24</w:t>
            </w:r>
          </w:p>
        </w:tc>
        <w:tc>
          <w:tcPr>
            <w:tcW w:w="709" w:type="dxa"/>
            <w:gridSpan w:val="2"/>
            <w:noWrap/>
          </w:tcPr>
          <w:p w14:paraId="41C7308E" w14:textId="7A72C5C0"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0.0%</w:t>
            </w:r>
          </w:p>
        </w:tc>
        <w:tc>
          <w:tcPr>
            <w:tcW w:w="656" w:type="dxa"/>
            <w:noWrap/>
            <w:hideMark/>
          </w:tcPr>
          <w:p w14:paraId="119E7EB2" w14:textId="70EB4768" w:rsidR="00B7413F" w:rsidRPr="003203D4" w:rsidRDefault="00B7413F" w:rsidP="00B7413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086F349B" w14:textId="0D1F41AB" w:rsidR="00B7413F" w:rsidRPr="003203D4" w:rsidRDefault="00B7413F" w:rsidP="00B7413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B7413F" w:rsidRPr="003203D4" w14:paraId="4C715D6F" w14:textId="77777777" w:rsidTr="00B7413F">
        <w:trPr>
          <w:trHeight w:val="556"/>
        </w:trPr>
        <w:tc>
          <w:tcPr>
            <w:tcW w:w="562" w:type="dxa"/>
            <w:noWrap/>
            <w:hideMark/>
          </w:tcPr>
          <w:p w14:paraId="5033E809" w14:textId="77777777" w:rsidR="00B7413F" w:rsidRPr="003203D4" w:rsidRDefault="00B7413F" w:rsidP="00B7413F">
            <w:pPr>
              <w:rPr>
                <w:rFonts w:asciiTheme="majorHAnsi" w:hAnsiTheme="majorHAnsi" w:cstheme="majorHAnsi"/>
                <w:sz w:val="16"/>
                <w:szCs w:val="16"/>
                <w:lang w:val="en-US"/>
              </w:rPr>
            </w:pPr>
            <w:r w:rsidRPr="003203D4">
              <w:rPr>
                <w:rFonts w:asciiTheme="majorHAnsi" w:hAnsiTheme="majorHAnsi" w:cstheme="majorHAnsi"/>
                <w:sz w:val="16"/>
                <w:szCs w:val="16"/>
                <w:lang w:val="en-US"/>
              </w:rPr>
              <w:t>5.</w:t>
            </w:r>
          </w:p>
        </w:tc>
        <w:tc>
          <w:tcPr>
            <w:tcW w:w="4541" w:type="dxa"/>
          </w:tcPr>
          <w:p w14:paraId="7259916F" w14:textId="0C3FF260" w:rsidR="00B7413F" w:rsidRPr="003203D4" w:rsidRDefault="00B7413F" w:rsidP="00B7413F">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eligible but not taxonomy-aligned economic activity referred to in Section 4.30 of Annexes I and II to Delegated Regulation 2021/2139 in the denominator of the applicable KPI</w:t>
            </w:r>
          </w:p>
        </w:tc>
        <w:tc>
          <w:tcPr>
            <w:tcW w:w="893" w:type="dxa"/>
            <w:gridSpan w:val="2"/>
            <w:noWrap/>
          </w:tcPr>
          <w:p w14:paraId="712D4C4D" w14:textId="0832147E"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0.52</w:t>
            </w:r>
          </w:p>
        </w:tc>
        <w:tc>
          <w:tcPr>
            <w:tcW w:w="756" w:type="dxa"/>
            <w:noWrap/>
          </w:tcPr>
          <w:p w14:paraId="71D52546" w14:textId="7B69CAE8"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0.0%</w:t>
            </w:r>
          </w:p>
        </w:tc>
        <w:tc>
          <w:tcPr>
            <w:tcW w:w="903" w:type="dxa"/>
            <w:gridSpan w:val="2"/>
            <w:noWrap/>
          </w:tcPr>
          <w:p w14:paraId="1903DFA6" w14:textId="49E587A8"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0.52</w:t>
            </w:r>
          </w:p>
        </w:tc>
        <w:tc>
          <w:tcPr>
            <w:tcW w:w="709" w:type="dxa"/>
            <w:gridSpan w:val="2"/>
            <w:noWrap/>
          </w:tcPr>
          <w:p w14:paraId="44A7A877" w14:textId="50908080"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0.0%</w:t>
            </w:r>
          </w:p>
        </w:tc>
        <w:tc>
          <w:tcPr>
            <w:tcW w:w="656" w:type="dxa"/>
            <w:noWrap/>
            <w:hideMark/>
          </w:tcPr>
          <w:p w14:paraId="6EF6A9CE" w14:textId="0326EB5B" w:rsidR="00B7413F" w:rsidRPr="003203D4" w:rsidRDefault="00B7413F" w:rsidP="00B7413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07DD361B" w14:textId="071FB84F" w:rsidR="00B7413F" w:rsidRPr="003203D4" w:rsidRDefault="00B7413F" w:rsidP="00B7413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B7413F" w:rsidRPr="003203D4" w14:paraId="63435815" w14:textId="77777777" w:rsidTr="00B7413F">
        <w:trPr>
          <w:trHeight w:val="607"/>
        </w:trPr>
        <w:tc>
          <w:tcPr>
            <w:tcW w:w="562" w:type="dxa"/>
            <w:noWrap/>
            <w:hideMark/>
          </w:tcPr>
          <w:p w14:paraId="341A4AEF" w14:textId="77777777" w:rsidR="00B7413F" w:rsidRPr="003203D4" w:rsidRDefault="00B7413F" w:rsidP="00B7413F">
            <w:pPr>
              <w:rPr>
                <w:rFonts w:asciiTheme="majorHAnsi" w:hAnsiTheme="majorHAnsi" w:cstheme="majorHAnsi"/>
                <w:sz w:val="16"/>
                <w:szCs w:val="16"/>
                <w:lang w:val="en-US"/>
              </w:rPr>
            </w:pPr>
            <w:r w:rsidRPr="003203D4">
              <w:rPr>
                <w:rFonts w:asciiTheme="majorHAnsi" w:hAnsiTheme="majorHAnsi" w:cstheme="majorHAnsi"/>
                <w:sz w:val="16"/>
                <w:szCs w:val="16"/>
                <w:lang w:val="en-US"/>
              </w:rPr>
              <w:t>6.</w:t>
            </w:r>
          </w:p>
        </w:tc>
        <w:tc>
          <w:tcPr>
            <w:tcW w:w="4541" w:type="dxa"/>
          </w:tcPr>
          <w:p w14:paraId="6FB983F8" w14:textId="3AD8FF86" w:rsidR="00B7413F" w:rsidRPr="003203D4" w:rsidRDefault="00B7413F" w:rsidP="00B7413F">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eligible but not taxonomy-aligned economic activity referred to in Section 4.31 of Annexes I and II to Delegated Regulation 2021/2139 in the denominator of the applicable KPI</w:t>
            </w:r>
          </w:p>
        </w:tc>
        <w:tc>
          <w:tcPr>
            <w:tcW w:w="893" w:type="dxa"/>
            <w:gridSpan w:val="2"/>
            <w:noWrap/>
          </w:tcPr>
          <w:p w14:paraId="3B08B66F" w14:textId="28F50B5B"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0.25</w:t>
            </w:r>
          </w:p>
        </w:tc>
        <w:tc>
          <w:tcPr>
            <w:tcW w:w="756" w:type="dxa"/>
            <w:noWrap/>
          </w:tcPr>
          <w:p w14:paraId="584B852F" w14:textId="23A4D2D0"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0.0%</w:t>
            </w:r>
          </w:p>
        </w:tc>
        <w:tc>
          <w:tcPr>
            <w:tcW w:w="903" w:type="dxa"/>
            <w:gridSpan w:val="2"/>
            <w:noWrap/>
          </w:tcPr>
          <w:p w14:paraId="64413324" w14:textId="5A486B3D"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0.25</w:t>
            </w:r>
          </w:p>
        </w:tc>
        <w:tc>
          <w:tcPr>
            <w:tcW w:w="709" w:type="dxa"/>
            <w:gridSpan w:val="2"/>
            <w:noWrap/>
          </w:tcPr>
          <w:p w14:paraId="3453C877" w14:textId="65D82C51"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0.0%</w:t>
            </w:r>
          </w:p>
        </w:tc>
        <w:tc>
          <w:tcPr>
            <w:tcW w:w="656" w:type="dxa"/>
            <w:noWrap/>
            <w:hideMark/>
          </w:tcPr>
          <w:p w14:paraId="0D3E55A6" w14:textId="66EE75A8" w:rsidR="00B7413F" w:rsidRPr="003203D4" w:rsidRDefault="00B7413F" w:rsidP="00B7413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2B6881AB" w14:textId="65249F63" w:rsidR="00B7413F" w:rsidRPr="003203D4" w:rsidRDefault="00B7413F" w:rsidP="00B7413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B7413F" w:rsidRPr="003203D4" w14:paraId="7694E394" w14:textId="77777777" w:rsidTr="00B7413F">
        <w:trPr>
          <w:trHeight w:val="531"/>
        </w:trPr>
        <w:tc>
          <w:tcPr>
            <w:tcW w:w="562" w:type="dxa"/>
            <w:noWrap/>
            <w:hideMark/>
          </w:tcPr>
          <w:p w14:paraId="29970B1A" w14:textId="77777777" w:rsidR="00B7413F" w:rsidRPr="003203D4" w:rsidRDefault="00B7413F" w:rsidP="00B7413F">
            <w:pPr>
              <w:rPr>
                <w:rFonts w:asciiTheme="majorHAnsi" w:hAnsiTheme="majorHAnsi" w:cstheme="majorHAnsi"/>
                <w:sz w:val="16"/>
                <w:szCs w:val="16"/>
                <w:lang w:val="en-US"/>
              </w:rPr>
            </w:pPr>
            <w:r w:rsidRPr="003203D4">
              <w:rPr>
                <w:rFonts w:asciiTheme="majorHAnsi" w:hAnsiTheme="majorHAnsi" w:cstheme="majorHAnsi"/>
                <w:sz w:val="16"/>
                <w:szCs w:val="16"/>
                <w:lang w:val="en-US"/>
              </w:rPr>
              <w:t>7.</w:t>
            </w:r>
          </w:p>
        </w:tc>
        <w:tc>
          <w:tcPr>
            <w:tcW w:w="4541" w:type="dxa"/>
          </w:tcPr>
          <w:p w14:paraId="2291A662" w14:textId="2EB5BFEF" w:rsidR="00B7413F" w:rsidRPr="003203D4" w:rsidRDefault="00B7413F" w:rsidP="00B7413F">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other taxonomy-eligible but not taxonomy-aligned economic activities not referred to in rows 1 to 6 above in the denominator of the applicable KPI</w:t>
            </w:r>
          </w:p>
        </w:tc>
        <w:tc>
          <w:tcPr>
            <w:tcW w:w="893" w:type="dxa"/>
            <w:gridSpan w:val="2"/>
            <w:noWrap/>
          </w:tcPr>
          <w:p w14:paraId="48A8D172" w14:textId="0C4E531C"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3.24</w:t>
            </w:r>
          </w:p>
        </w:tc>
        <w:tc>
          <w:tcPr>
            <w:tcW w:w="756" w:type="dxa"/>
            <w:noWrap/>
          </w:tcPr>
          <w:p w14:paraId="0F77E612" w14:textId="5E99909E"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0.0%</w:t>
            </w:r>
          </w:p>
        </w:tc>
        <w:tc>
          <w:tcPr>
            <w:tcW w:w="903" w:type="dxa"/>
            <w:gridSpan w:val="2"/>
            <w:noWrap/>
          </w:tcPr>
          <w:p w14:paraId="05C20A59" w14:textId="7CBF48DE"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3.24</w:t>
            </w:r>
          </w:p>
        </w:tc>
        <w:tc>
          <w:tcPr>
            <w:tcW w:w="709" w:type="dxa"/>
            <w:gridSpan w:val="2"/>
            <w:noWrap/>
          </w:tcPr>
          <w:p w14:paraId="0013A897" w14:textId="3A3DE699"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0.0%</w:t>
            </w:r>
          </w:p>
        </w:tc>
        <w:tc>
          <w:tcPr>
            <w:tcW w:w="656" w:type="dxa"/>
            <w:noWrap/>
            <w:hideMark/>
          </w:tcPr>
          <w:p w14:paraId="0D375B6F" w14:textId="49038310" w:rsidR="00B7413F" w:rsidRPr="003203D4" w:rsidRDefault="00B7413F" w:rsidP="00B7413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1FBB7C1B" w14:textId="26C7DE72" w:rsidR="00B7413F" w:rsidRPr="003203D4" w:rsidRDefault="00B7413F" w:rsidP="00B7413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B7413F" w:rsidRPr="003203D4" w14:paraId="317A2006" w14:textId="77777777" w:rsidTr="00B7413F">
        <w:trPr>
          <w:trHeight w:val="60"/>
        </w:trPr>
        <w:tc>
          <w:tcPr>
            <w:tcW w:w="562" w:type="dxa"/>
            <w:noWrap/>
            <w:hideMark/>
          </w:tcPr>
          <w:p w14:paraId="48EB8F3D" w14:textId="77777777" w:rsidR="00B7413F" w:rsidRPr="003203D4" w:rsidRDefault="00B7413F" w:rsidP="00B7413F">
            <w:pPr>
              <w:rPr>
                <w:rFonts w:asciiTheme="majorHAnsi" w:hAnsiTheme="majorHAnsi" w:cstheme="majorHAnsi"/>
                <w:sz w:val="16"/>
                <w:szCs w:val="16"/>
                <w:lang w:val="en-US"/>
              </w:rPr>
            </w:pPr>
            <w:r w:rsidRPr="003203D4">
              <w:rPr>
                <w:rFonts w:asciiTheme="majorHAnsi" w:hAnsiTheme="majorHAnsi" w:cstheme="majorHAnsi"/>
                <w:sz w:val="16"/>
                <w:szCs w:val="16"/>
                <w:lang w:val="en-US"/>
              </w:rPr>
              <w:t>8.</w:t>
            </w:r>
          </w:p>
        </w:tc>
        <w:tc>
          <w:tcPr>
            <w:tcW w:w="4541" w:type="dxa"/>
            <w:noWrap/>
          </w:tcPr>
          <w:p w14:paraId="0FE2F559" w14:textId="6F1AE834" w:rsidR="00B7413F" w:rsidRPr="003203D4" w:rsidRDefault="00B7413F" w:rsidP="00B7413F">
            <w:pPr>
              <w:rPr>
                <w:rFonts w:asciiTheme="majorHAnsi" w:hAnsiTheme="majorHAnsi" w:cstheme="majorHAnsi"/>
                <w:sz w:val="16"/>
                <w:szCs w:val="16"/>
                <w:lang w:val="en-US"/>
              </w:rPr>
            </w:pPr>
            <w:r w:rsidRPr="003203D4">
              <w:rPr>
                <w:rFonts w:asciiTheme="majorHAnsi" w:hAnsiTheme="majorHAnsi" w:cstheme="majorHAnsi"/>
                <w:sz w:val="16"/>
                <w:szCs w:val="16"/>
                <w:lang w:val="en-US"/>
              </w:rPr>
              <w:t>Total amount and proportion of taxonomy eligible but not taxonomy- aligned economic activities in the denominator of the applicable KPI</w:t>
            </w:r>
          </w:p>
        </w:tc>
        <w:tc>
          <w:tcPr>
            <w:tcW w:w="893" w:type="dxa"/>
            <w:gridSpan w:val="2"/>
            <w:noWrap/>
          </w:tcPr>
          <w:p w14:paraId="10EB172D" w14:textId="35E2C1A8"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14</w:t>
            </w:r>
            <w:r>
              <w:rPr>
                <w:rFonts w:asciiTheme="majorHAnsi" w:hAnsiTheme="majorHAnsi" w:cstheme="majorHAnsi"/>
                <w:sz w:val="16"/>
                <w:szCs w:val="16"/>
                <w:lang w:val="en-US"/>
              </w:rPr>
              <w:t>,</w:t>
            </w:r>
            <w:r w:rsidRPr="00B7413F">
              <w:rPr>
                <w:rFonts w:asciiTheme="majorHAnsi" w:hAnsiTheme="majorHAnsi" w:cstheme="majorHAnsi"/>
                <w:sz w:val="16"/>
                <w:szCs w:val="16"/>
                <w:lang w:val="en-US"/>
              </w:rPr>
              <w:t>653.73</w:t>
            </w:r>
          </w:p>
        </w:tc>
        <w:tc>
          <w:tcPr>
            <w:tcW w:w="756" w:type="dxa"/>
            <w:noWrap/>
          </w:tcPr>
          <w:p w14:paraId="25E4C389" w14:textId="046EF043"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100.0%</w:t>
            </w:r>
          </w:p>
        </w:tc>
        <w:tc>
          <w:tcPr>
            <w:tcW w:w="903" w:type="dxa"/>
            <w:gridSpan w:val="2"/>
            <w:noWrap/>
          </w:tcPr>
          <w:p w14:paraId="542E1C5C" w14:textId="29CB6EEE"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14</w:t>
            </w:r>
            <w:r>
              <w:rPr>
                <w:rFonts w:asciiTheme="majorHAnsi" w:hAnsiTheme="majorHAnsi" w:cstheme="majorHAnsi"/>
                <w:sz w:val="16"/>
                <w:szCs w:val="16"/>
                <w:lang w:val="en-US"/>
              </w:rPr>
              <w:t>,</w:t>
            </w:r>
            <w:r w:rsidRPr="00B7413F">
              <w:rPr>
                <w:rFonts w:asciiTheme="majorHAnsi" w:hAnsiTheme="majorHAnsi" w:cstheme="majorHAnsi"/>
                <w:sz w:val="16"/>
                <w:szCs w:val="16"/>
                <w:lang w:val="en-US"/>
              </w:rPr>
              <w:t>653.73</w:t>
            </w:r>
          </w:p>
        </w:tc>
        <w:tc>
          <w:tcPr>
            <w:tcW w:w="709" w:type="dxa"/>
            <w:gridSpan w:val="2"/>
            <w:noWrap/>
          </w:tcPr>
          <w:p w14:paraId="0802DB1A" w14:textId="4F3B1BB4" w:rsidR="00B7413F" w:rsidRPr="003203D4" w:rsidRDefault="00B7413F" w:rsidP="00B7413F">
            <w:pPr>
              <w:jc w:val="right"/>
              <w:rPr>
                <w:rFonts w:asciiTheme="majorHAnsi" w:hAnsiTheme="majorHAnsi" w:cstheme="majorHAnsi"/>
                <w:sz w:val="16"/>
                <w:szCs w:val="16"/>
                <w:lang w:val="en-US"/>
              </w:rPr>
            </w:pPr>
            <w:r w:rsidRPr="00B7413F">
              <w:rPr>
                <w:rFonts w:asciiTheme="majorHAnsi" w:hAnsiTheme="majorHAnsi" w:cstheme="majorHAnsi"/>
                <w:sz w:val="16"/>
                <w:szCs w:val="16"/>
                <w:lang w:val="en-US"/>
              </w:rPr>
              <w:t>100.0%</w:t>
            </w:r>
          </w:p>
        </w:tc>
        <w:tc>
          <w:tcPr>
            <w:tcW w:w="656" w:type="dxa"/>
            <w:noWrap/>
            <w:hideMark/>
          </w:tcPr>
          <w:p w14:paraId="709C3A93" w14:textId="5CAD88E3" w:rsidR="00B7413F" w:rsidRPr="003203D4" w:rsidRDefault="00B7413F" w:rsidP="00B7413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34801A35" w14:textId="086965A1" w:rsidR="00B7413F" w:rsidRPr="003203D4" w:rsidRDefault="00B7413F" w:rsidP="00B7413F">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bl>
    <w:p w14:paraId="01914CE0" w14:textId="0A181130" w:rsidR="00B36E90" w:rsidRPr="00025231" w:rsidRDefault="00025231">
      <w:pPr>
        <w:rPr>
          <w:rFonts w:asciiTheme="majorHAnsi" w:hAnsiTheme="majorHAnsi" w:cstheme="majorHAnsi"/>
          <w:kern w:val="0"/>
          <w:sz w:val="18"/>
          <w:szCs w:val="18"/>
          <w:lang w:val="en-US"/>
          <w14:ligatures w14:val="none"/>
        </w:rPr>
      </w:pPr>
      <w:r w:rsidRPr="00025231">
        <w:rPr>
          <w:rFonts w:asciiTheme="majorHAnsi" w:hAnsiTheme="majorHAnsi" w:cstheme="majorHAnsi"/>
          <w:kern w:val="0"/>
          <w:sz w:val="18"/>
          <w:szCs w:val="18"/>
          <w:lang w:val="en-US"/>
          <w14:ligatures w14:val="none"/>
        </w:rPr>
        <w:lastRenderedPageBreak/>
        <w:t>In agreement with our auditor, template 5 is not reported, as the included activities are taxonomy</w:t>
      </w:r>
      <w:r>
        <w:rPr>
          <w:rFonts w:asciiTheme="majorHAnsi" w:hAnsiTheme="majorHAnsi" w:cstheme="majorHAnsi"/>
          <w:kern w:val="0"/>
          <w:sz w:val="18"/>
          <w:szCs w:val="18"/>
          <w:lang w:val="en-US"/>
          <w14:ligatures w14:val="none"/>
        </w:rPr>
        <w:t>-</w:t>
      </w:r>
      <w:r w:rsidRPr="00025231">
        <w:rPr>
          <w:rFonts w:asciiTheme="majorHAnsi" w:hAnsiTheme="majorHAnsi" w:cstheme="majorHAnsi"/>
          <w:kern w:val="0"/>
          <w:sz w:val="18"/>
          <w:szCs w:val="18"/>
          <w:lang w:val="en-US"/>
          <w14:ligatures w14:val="none"/>
        </w:rPr>
        <w:t>eligible by definition.</w:t>
      </w:r>
    </w:p>
    <w:p w14:paraId="489C1AB2" w14:textId="77777777" w:rsidR="004E712C" w:rsidRDefault="004E712C">
      <w:pPr>
        <w:rPr>
          <w:rFonts w:asciiTheme="majorHAnsi" w:hAnsiTheme="majorHAnsi" w:cstheme="majorHAnsi"/>
          <w:b/>
          <w:bCs/>
          <w:color w:val="B71124"/>
          <w:kern w:val="0"/>
          <w:sz w:val="20"/>
          <w:szCs w:val="20"/>
          <w:lang w:val="en-US"/>
          <w14:ligatures w14:val="none"/>
        </w:rPr>
      </w:pPr>
    </w:p>
    <w:p w14:paraId="39386F02" w14:textId="1F500BE8" w:rsidR="004E712C" w:rsidRPr="006D7314" w:rsidRDefault="00B36E90">
      <w:pPr>
        <w:rPr>
          <w:rFonts w:asciiTheme="majorHAnsi" w:hAnsiTheme="majorHAnsi" w:cstheme="majorHAnsi"/>
          <w:b/>
          <w:bCs/>
          <w:color w:val="990000"/>
          <w:kern w:val="0"/>
          <w:sz w:val="20"/>
          <w:szCs w:val="20"/>
          <w:lang w:val="en-US"/>
          <w14:ligatures w14:val="none"/>
        </w:rPr>
      </w:pPr>
      <w:r w:rsidRPr="006D7314">
        <w:rPr>
          <w:rFonts w:asciiTheme="majorHAnsi" w:hAnsiTheme="majorHAnsi" w:cstheme="majorHAnsi"/>
          <w:b/>
          <w:bCs/>
          <w:color w:val="990000"/>
          <w:kern w:val="0"/>
          <w:sz w:val="20"/>
          <w:szCs w:val="20"/>
          <w:lang w:val="en-US"/>
          <w14:ligatures w14:val="none"/>
        </w:rPr>
        <w:t>Economic activities based on KPI CAPEX</w:t>
      </w:r>
    </w:p>
    <w:p w14:paraId="73A04EF4" w14:textId="74DC0F00" w:rsidR="008323D6" w:rsidRPr="003203D4" w:rsidRDefault="00B36E90">
      <w:pPr>
        <w:rPr>
          <w:rFonts w:asciiTheme="majorHAnsi" w:hAnsiTheme="majorHAnsi" w:cstheme="majorHAnsi"/>
          <w:b/>
          <w:bCs/>
          <w:kern w:val="0"/>
          <w:sz w:val="20"/>
          <w:szCs w:val="20"/>
          <w:lang w:val="en-US"/>
          <w14:ligatures w14:val="none"/>
        </w:rPr>
      </w:pPr>
      <w:r w:rsidRPr="003203D4">
        <w:rPr>
          <w:rFonts w:asciiTheme="majorHAnsi" w:hAnsiTheme="majorHAnsi" w:cstheme="majorHAnsi"/>
          <w:b/>
          <w:bCs/>
          <w:kern w:val="0"/>
          <w:sz w:val="20"/>
          <w:szCs w:val="20"/>
          <w:lang w:val="en-US"/>
          <w14:ligatures w14:val="none"/>
        </w:rPr>
        <w:t>Template 1: Nuclear and fossil gas related activities</w:t>
      </w:r>
    </w:p>
    <w:tbl>
      <w:tblPr>
        <w:tblStyle w:val="Tabellenraster"/>
        <w:tblW w:w="9214" w:type="dxa"/>
        <w:tblBorders>
          <w:top w:val="none" w:sz="0" w:space="0" w:color="auto"/>
          <w:left w:val="none" w:sz="0" w:space="0" w:color="auto"/>
          <w:bottom w:val="none" w:sz="0" w:space="0" w:color="auto"/>
          <w:right w:val="none" w:sz="0" w:space="0" w:color="auto"/>
          <w:insideH w:val="single" w:sz="4" w:space="0" w:color="A6A6A6" w:themeColor="background1" w:themeShade="A6"/>
          <w:insideV w:val="none" w:sz="0" w:space="0" w:color="auto"/>
        </w:tblBorders>
        <w:tblLook w:val="04A0" w:firstRow="1" w:lastRow="0" w:firstColumn="1" w:lastColumn="0" w:noHBand="0" w:noVBand="1"/>
      </w:tblPr>
      <w:tblGrid>
        <w:gridCol w:w="851"/>
        <w:gridCol w:w="6379"/>
        <w:gridCol w:w="992"/>
        <w:gridCol w:w="992"/>
      </w:tblGrid>
      <w:tr w:rsidR="00D276E1" w:rsidRPr="003203D4" w14:paraId="36284281" w14:textId="78A8B902" w:rsidTr="009C4228">
        <w:tc>
          <w:tcPr>
            <w:tcW w:w="851" w:type="dxa"/>
          </w:tcPr>
          <w:p w14:paraId="77A9A45D" w14:textId="77777777" w:rsidR="00D276E1" w:rsidRPr="006D7314" w:rsidRDefault="00D276E1" w:rsidP="009F4EF0">
            <w:pPr>
              <w:rPr>
                <w:rFonts w:asciiTheme="majorHAnsi" w:hAnsiTheme="majorHAnsi" w:cstheme="majorHAnsi"/>
                <w:b/>
                <w:bCs/>
                <w:color w:val="990000"/>
                <w:sz w:val="18"/>
                <w:szCs w:val="18"/>
                <w:lang w:val="en-US"/>
              </w:rPr>
            </w:pPr>
            <w:r w:rsidRPr="006D7314">
              <w:rPr>
                <w:rFonts w:asciiTheme="majorHAnsi" w:hAnsiTheme="majorHAnsi" w:cstheme="majorHAnsi"/>
                <w:b/>
                <w:bCs/>
                <w:color w:val="990000"/>
                <w:sz w:val="18"/>
                <w:szCs w:val="18"/>
                <w:lang w:val="en-US"/>
              </w:rPr>
              <w:t>Row</w:t>
            </w:r>
          </w:p>
        </w:tc>
        <w:tc>
          <w:tcPr>
            <w:tcW w:w="6379" w:type="dxa"/>
          </w:tcPr>
          <w:p w14:paraId="078D5A4E" w14:textId="77777777" w:rsidR="00D276E1" w:rsidRPr="006D7314" w:rsidRDefault="00D276E1" w:rsidP="009F4EF0">
            <w:pPr>
              <w:rPr>
                <w:rFonts w:asciiTheme="majorHAnsi" w:hAnsiTheme="majorHAnsi" w:cstheme="majorHAnsi"/>
                <w:b/>
                <w:bCs/>
                <w:color w:val="990000"/>
                <w:sz w:val="18"/>
                <w:szCs w:val="18"/>
                <w:lang w:val="en-US"/>
              </w:rPr>
            </w:pPr>
            <w:r w:rsidRPr="006D7314">
              <w:rPr>
                <w:rFonts w:asciiTheme="majorHAnsi" w:hAnsiTheme="majorHAnsi" w:cstheme="majorHAnsi"/>
                <w:b/>
                <w:bCs/>
                <w:color w:val="990000"/>
                <w:sz w:val="18"/>
                <w:szCs w:val="18"/>
                <w:lang w:val="en-US"/>
              </w:rPr>
              <w:t>Nuclear energy related activities</w:t>
            </w:r>
          </w:p>
        </w:tc>
        <w:tc>
          <w:tcPr>
            <w:tcW w:w="992" w:type="dxa"/>
          </w:tcPr>
          <w:p w14:paraId="7EF272BA" w14:textId="3C1E23A1" w:rsidR="00D276E1" w:rsidRPr="006D7314" w:rsidRDefault="00D276E1" w:rsidP="005C2C98">
            <w:pPr>
              <w:jc w:val="center"/>
              <w:rPr>
                <w:rFonts w:asciiTheme="majorHAnsi" w:hAnsiTheme="majorHAnsi" w:cstheme="majorHAnsi"/>
                <w:b/>
                <w:bCs/>
                <w:color w:val="990000"/>
                <w:sz w:val="18"/>
                <w:szCs w:val="18"/>
                <w:lang w:val="en-US"/>
              </w:rPr>
            </w:pPr>
            <w:r w:rsidRPr="006D7314">
              <w:rPr>
                <w:rFonts w:asciiTheme="majorHAnsi" w:hAnsiTheme="majorHAnsi" w:cstheme="majorHAnsi"/>
                <w:b/>
                <w:bCs/>
                <w:color w:val="990000"/>
                <w:sz w:val="18"/>
                <w:szCs w:val="18"/>
                <w:lang w:val="en-US"/>
              </w:rPr>
              <w:t>Stock</w:t>
            </w:r>
          </w:p>
        </w:tc>
        <w:tc>
          <w:tcPr>
            <w:tcW w:w="992" w:type="dxa"/>
          </w:tcPr>
          <w:p w14:paraId="0AADC9D8" w14:textId="2BEF2CF2" w:rsidR="00D276E1" w:rsidRPr="006D7314" w:rsidRDefault="00D276E1" w:rsidP="005C2C98">
            <w:pPr>
              <w:jc w:val="center"/>
              <w:rPr>
                <w:rFonts w:asciiTheme="majorHAnsi" w:hAnsiTheme="majorHAnsi" w:cstheme="majorHAnsi"/>
                <w:b/>
                <w:bCs/>
                <w:color w:val="990000"/>
                <w:sz w:val="18"/>
                <w:szCs w:val="18"/>
                <w:lang w:val="en-US"/>
              </w:rPr>
            </w:pPr>
            <w:r w:rsidRPr="006D7314">
              <w:rPr>
                <w:rFonts w:asciiTheme="majorHAnsi" w:hAnsiTheme="majorHAnsi" w:cstheme="majorHAnsi"/>
                <w:b/>
                <w:bCs/>
                <w:color w:val="990000"/>
                <w:sz w:val="18"/>
                <w:szCs w:val="18"/>
                <w:lang w:val="en-US"/>
              </w:rPr>
              <w:t>Flow</w:t>
            </w:r>
          </w:p>
        </w:tc>
      </w:tr>
      <w:tr w:rsidR="00D276E1" w:rsidRPr="003203D4" w14:paraId="3C4E38F6" w14:textId="7BCBBDEE" w:rsidTr="009C4228">
        <w:tc>
          <w:tcPr>
            <w:tcW w:w="851" w:type="dxa"/>
          </w:tcPr>
          <w:p w14:paraId="418C2F4C" w14:textId="77777777" w:rsidR="00D276E1" w:rsidRPr="003203D4" w:rsidRDefault="00D276E1" w:rsidP="009F4EF0">
            <w:pPr>
              <w:rPr>
                <w:rFonts w:asciiTheme="majorHAnsi" w:hAnsiTheme="majorHAnsi" w:cstheme="majorHAnsi"/>
                <w:sz w:val="18"/>
                <w:szCs w:val="18"/>
                <w:lang w:val="en-US"/>
              </w:rPr>
            </w:pPr>
            <w:r w:rsidRPr="003203D4">
              <w:rPr>
                <w:rFonts w:asciiTheme="majorHAnsi" w:hAnsiTheme="majorHAnsi" w:cstheme="majorHAnsi"/>
                <w:sz w:val="18"/>
                <w:szCs w:val="18"/>
                <w:lang w:val="en-US"/>
              </w:rPr>
              <w:t>1.</w:t>
            </w:r>
          </w:p>
        </w:tc>
        <w:tc>
          <w:tcPr>
            <w:tcW w:w="6379" w:type="dxa"/>
          </w:tcPr>
          <w:p w14:paraId="39FF47AF" w14:textId="77777777" w:rsidR="00D276E1" w:rsidRPr="003203D4" w:rsidRDefault="00D276E1" w:rsidP="009F4EF0">
            <w:pPr>
              <w:rPr>
                <w:rFonts w:asciiTheme="majorHAnsi" w:hAnsiTheme="majorHAnsi" w:cstheme="majorHAnsi"/>
                <w:sz w:val="18"/>
                <w:szCs w:val="18"/>
                <w:lang w:val="en-US"/>
              </w:rPr>
            </w:pPr>
            <w:r w:rsidRPr="003203D4">
              <w:rPr>
                <w:rFonts w:asciiTheme="majorHAnsi" w:hAnsiTheme="majorHAnsi" w:cstheme="majorHAnsi"/>
                <w:sz w:val="18"/>
                <w:szCs w:val="18"/>
                <w:lang w:val="en-US"/>
              </w:rPr>
              <w:t>The undertaking carries out, funds or has exposures to research, development, demonstration and deployment of innovative electricity generation facilities that produce energy from nuclear processes with minimal waste from the fuel cycle.</w:t>
            </w:r>
          </w:p>
        </w:tc>
        <w:tc>
          <w:tcPr>
            <w:tcW w:w="992" w:type="dxa"/>
          </w:tcPr>
          <w:p w14:paraId="116DCC95" w14:textId="77777777" w:rsidR="00D276E1" w:rsidRPr="003203D4" w:rsidRDefault="00D276E1" w:rsidP="005C2C98">
            <w:pPr>
              <w:jc w:val="center"/>
              <w:rPr>
                <w:rFonts w:asciiTheme="majorHAnsi" w:hAnsiTheme="majorHAnsi" w:cstheme="majorHAnsi"/>
                <w:sz w:val="18"/>
                <w:szCs w:val="18"/>
                <w:lang w:val="en-US"/>
              </w:rPr>
            </w:pPr>
            <w:r w:rsidRPr="003203D4">
              <w:rPr>
                <w:rFonts w:asciiTheme="majorHAnsi" w:hAnsiTheme="majorHAnsi" w:cstheme="majorHAnsi"/>
                <w:sz w:val="18"/>
                <w:szCs w:val="18"/>
                <w:lang w:val="en-US"/>
              </w:rPr>
              <w:t>NO</w:t>
            </w:r>
          </w:p>
        </w:tc>
        <w:tc>
          <w:tcPr>
            <w:tcW w:w="992" w:type="dxa"/>
          </w:tcPr>
          <w:p w14:paraId="060F56AA" w14:textId="1635EFFD" w:rsidR="00D276E1" w:rsidRPr="003203D4" w:rsidRDefault="00D276E1" w:rsidP="005C2C98">
            <w:pPr>
              <w:jc w:val="center"/>
              <w:rPr>
                <w:rFonts w:asciiTheme="majorHAnsi" w:hAnsiTheme="majorHAnsi" w:cstheme="majorHAnsi"/>
                <w:sz w:val="18"/>
                <w:szCs w:val="18"/>
                <w:lang w:val="en-US"/>
              </w:rPr>
            </w:pPr>
            <w:r>
              <w:rPr>
                <w:rFonts w:asciiTheme="majorHAnsi" w:hAnsiTheme="majorHAnsi" w:cstheme="majorHAnsi"/>
                <w:sz w:val="18"/>
                <w:szCs w:val="18"/>
                <w:lang w:val="en-US"/>
              </w:rPr>
              <w:t>NO</w:t>
            </w:r>
          </w:p>
        </w:tc>
      </w:tr>
      <w:tr w:rsidR="00D276E1" w:rsidRPr="003203D4" w14:paraId="76628167" w14:textId="7EAA9E42" w:rsidTr="009C4228">
        <w:tc>
          <w:tcPr>
            <w:tcW w:w="851" w:type="dxa"/>
          </w:tcPr>
          <w:p w14:paraId="1FEBFE20" w14:textId="77777777" w:rsidR="00D276E1" w:rsidRPr="003203D4" w:rsidRDefault="00D276E1" w:rsidP="009F4EF0">
            <w:pPr>
              <w:rPr>
                <w:rFonts w:asciiTheme="majorHAnsi" w:hAnsiTheme="majorHAnsi" w:cstheme="majorHAnsi"/>
                <w:sz w:val="18"/>
                <w:szCs w:val="18"/>
                <w:lang w:val="en-US"/>
              </w:rPr>
            </w:pPr>
            <w:r w:rsidRPr="003203D4">
              <w:rPr>
                <w:rFonts w:asciiTheme="majorHAnsi" w:hAnsiTheme="majorHAnsi" w:cstheme="majorHAnsi"/>
                <w:sz w:val="18"/>
                <w:szCs w:val="18"/>
                <w:lang w:val="en-US"/>
              </w:rPr>
              <w:t>2.</w:t>
            </w:r>
          </w:p>
        </w:tc>
        <w:tc>
          <w:tcPr>
            <w:tcW w:w="6379" w:type="dxa"/>
          </w:tcPr>
          <w:p w14:paraId="3B80D36A" w14:textId="17FB0561" w:rsidR="00D276E1" w:rsidRPr="003203D4" w:rsidRDefault="00D276E1" w:rsidP="009F4EF0">
            <w:pPr>
              <w:rPr>
                <w:rFonts w:asciiTheme="majorHAnsi" w:hAnsiTheme="majorHAnsi" w:cstheme="majorHAnsi"/>
                <w:sz w:val="18"/>
                <w:szCs w:val="18"/>
                <w:lang w:val="en-US"/>
              </w:rPr>
            </w:pPr>
            <w:r w:rsidRPr="003203D4">
              <w:rPr>
                <w:rFonts w:asciiTheme="majorHAnsi" w:hAnsiTheme="majorHAnsi" w:cstheme="majorHAnsi"/>
                <w:sz w:val="18"/>
                <w:szCs w:val="18"/>
                <w:lang w:val="en-US"/>
              </w:rPr>
              <w:t xml:space="preserve">The undertaking carries out, funds or has exposures to construction and safe operation of new nuclear installations to produce electricity or process heat, including for the purposes of district heating or industrial processes such as </w:t>
            </w:r>
            <w:r w:rsidR="00B96FA7">
              <w:rPr>
                <w:rFonts w:asciiTheme="majorHAnsi" w:hAnsiTheme="majorHAnsi" w:cstheme="majorHAnsi"/>
                <w:sz w:val="18"/>
                <w:szCs w:val="18"/>
                <w:lang w:val="en-US"/>
              </w:rPr>
              <w:t>h</w:t>
            </w:r>
            <w:r w:rsidRPr="003203D4">
              <w:rPr>
                <w:rFonts w:asciiTheme="majorHAnsi" w:hAnsiTheme="majorHAnsi" w:cstheme="majorHAnsi"/>
                <w:sz w:val="18"/>
                <w:szCs w:val="18"/>
                <w:lang w:val="en-US"/>
              </w:rPr>
              <w:t>ydrogen production, as well as their safety upgrades, using best available technologies.</w:t>
            </w:r>
          </w:p>
        </w:tc>
        <w:tc>
          <w:tcPr>
            <w:tcW w:w="992" w:type="dxa"/>
          </w:tcPr>
          <w:p w14:paraId="583B4F6A" w14:textId="77777777" w:rsidR="00D276E1" w:rsidRPr="003203D4" w:rsidRDefault="00D276E1" w:rsidP="005C2C98">
            <w:pPr>
              <w:jc w:val="center"/>
              <w:rPr>
                <w:rFonts w:asciiTheme="majorHAnsi" w:hAnsiTheme="majorHAnsi" w:cstheme="majorHAnsi"/>
                <w:sz w:val="18"/>
                <w:szCs w:val="18"/>
                <w:lang w:val="en-US"/>
              </w:rPr>
            </w:pPr>
            <w:r w:rsidRPr="003203D4">
              <w:rPr>
                <w:rFonts w:asciiTheme="majorHAnsi" w:hAnsiTheme="majorHAnsi" w:cstheme="majorHAnsi"/>
                <w:sz w:val="18"/>
                <w:szCs w:val="18"/>
                <w:lang w:val="en-US"/>
              </w:rPr>
              <w:t>YES</w:t>
            </w:r>
          </w:p>
        </w:tc>
        <w:tc>
          <w:tcPr>
            <w:tcW w:w="992" w:type="dxa"/>
          </w:tcPr>
          <w:p w14:paraId="2168CC08" w14:textId="6308238B" w:rsidR="00D276E1" w:rsidRPr="003203D4" w:rsidRDefault="00D276E1" w:rsidP="005C2C98">
            <w:pPr>
              <w:jc w:val="center"/>
              <w:rPr>
                <w:rFonts w:asciiTheme="majorHAnsi" w:hAnsiTheme="majorHAnsi" w:cstheme="majorHAnsi"/>
                <w:sz w:val="18"/>
                <w:szCs w:val="18"/>
                <w:lang w:val="en-US"/>
              </w:rPr>
            </w:pPr>
            <w:r>
              <w:rPr>
                <w:rFonts w:asciiTheme="majorHAnsi" w:hAnsiTheme="majorHAnsi" w:cstheme="majorHAnsi"/>
                <w:sz w:val="18"/>
                <w:szCs w:val="18"/>
                <w:lang w:val="en-US"/>
              </w:rPr>
              <w:t>NO</w:t>
            </w:r>
          </w:p>
        </w:tc>
      </w:tr>
      <w:tr w:rsidR="00D276E1" w:rsidRPr="003203D4" w14:paraId="7CCF2F2C" w14:textId="061FD7DA" w:rsidTr="009C4228">
        <w:tc>
          <w:tcPr>
            <w:tcW w:w="851" w:type="dxa"/>
          </w:tcPr>
          <w:p w14:paraId="3C0B3BD6" w14:textId="77777777" w:rsidR="00D276E1" w:rsidRPr="003203D4" w:rsidRDefault="00D276E1" w:rsidP="009F4EF0">
            <w:pPr>
              <w:rPr>
                <w:rFonts w:asciiTheme="majorHAnsi" w:hAnsiTheme="majorHAnsi" w:cstheme="majorHAnsi"/>
                <w:sz w:val="18"/>
                <w:szCs w:val="18"/>
                <w:lang w:val="en-US"/>
              </w:rPr>
            </w:pPr>
            <w:r w:rsidRPr="003203D4">
              <w:rPr>
                <w:rFonts w:asciiTheme="majorHAnsi" w:hAnsiTheme="majorHAnsi" w:cstheme="majorHAnsi"/>
                <w:sz w:val="18"/>
                <w:szCs w:val="18"/>
                <w:lang w:val="en-US"/>
              </w:rPr>
              <w:t>3.</w:t>
            </w:r>
          </w:p>
        </w:tc>
        <w:tc>
          <w:tcPr>
            <w:tcW w:w="6379" w:type="dxa"/>
          </w:tcPr>
          <w:p w14:paraId="16035E7B" w14:textId="77777777" w:rsidR="00D276E1" w:rsidRPr="003203D4" w:rsidRDefault="00D276E1" w:rsidP="009F4EF0">
            <w:pPr>
              <w:rPr>
                <w:rFonts w:asciiTheme="majorHAnsi" w:hAnsiTheme="majorHAnsi" w:cstheme="majorHAnsi"/>
                <w:sz w:val="18"/>
                <w:szCs w:val="18"/>
                <w:lang w:val="en-US"/>
              </w:rPr>
            </w:pPr>
            <w:r w:rsidRPr="003203D4">
              <w:rPr>
                <w:rFonts w:asciiTheme="majorHAnsi" w:hAnsiTheme="majorHAnsi" w:cstheme="majorHAnsi"/>
                <w:sz w:val="18"/>
                <w:szCs w:val="18"/>
                <w:lang w:val="en-US"/>
              </w:rPr>
              <w:t>The undertaking carries out, funds or has exposures to safe operation of existing nuclear installations that produce electricity or process heat, including for the purposes of district heating or industrial processes such as hydrogen production from nuclear energy, as well as their safety upgrades.</w:t>
            </w:r>
          </w:p>
        </w:tc>
        <w:tc>
          <w:tcPr>
            <w:tcW w:w="992" w:type="dxa"/>
          </w:tcPr>
          <w:p w14:paraId="1A4C5114" w14:textId="77777777" w:rsidR="00D276E1" w:rsidRPr="003203D4" w:rsidRDefault="00D276E1" w:rsidP="005C2C98">
            <w:pPr>
              <w:jc w:val="center"/>
              <w:rPr>
                <w:rFonts w:asciiTheme="majorHAnsi" w:hAnsiTheme="majorHAnsi" w:cstheme="majorHAnsi"/>
                <w:sz w:val="18"/>
                <w:szCs w:val="18"/>
                <w:lang w:val="en-US"/>
              </w:rPr>
            </w:pPr>
            <w:r w:rsidRPr="003203D4">
              <w:rPr>
                <w:rFonts w:asciiTheme="majorHAnsi" w:hAnsiTheme="majorHAnsi" w:cstheme="majorHAnsi"/>
                <w:sz w:val="18"/>
                <w:szCs w:val="18"/>
                <w:lang w:val="en-US"/>
              </w:rPr>
              <w:t>YES</w:t>
            </w:r>
          </w:p>
        </w:tc>
        <w:tc>
          <w:tcPr>
            <w:tcW w:w="992" w:type="dxa"/>
          </w:tcPr>
          <w:p w14:paraId="443C1866" w14:textId="35CBEB26" w:rsidR="00D276E1" w:rsidRPr="003203D4" w:rsidRDefault="00D276E1" w:rsidP="005C2C98">
            <w:pPr>
              <w:jc w:val="center"/>
              <w:rPr>
                <w:rFonts w:asciiTheme="majorHAnsi" w:hAnsiTheme="majorHAnsi" w:cstheme="majorHAnsi"/>
                <w:sz w:val="18"/>
                <w:szCs w:val="18"/>
                <w:lang w:val="en-US"/>
              </w:rPr>
            </w:pPr>
            <w:r>
              <w:rPr>
                <w:rFonts w:asciiTheme="majorHAnsi" w:hAnsiTheme="majorHAnsi" w:cstheme="majorHAnsi"/>
                <w:sz w:val="18"/>
                <w:szCs w:val="18"/>
                <w:lang w:val="en-US"/>
              </w:rPr>
              <w:t>NO</w:t>
            </w:r>
          </w:p>
        </w:tc>
      </w:tr>
      <w:tr w:rsidR="00D276E1" w:rsidRPr="003203D4" w14:paraId="575FF8D4" w14:textId="42F57F3E" w:rsidTr="009C4228">
        <w:tc>
          <w:tcPr>
            <w:tcW w:w="851" w:type="dxa"/>
          </w:tcPr>
          <w:p w14:paraId="3351B30E" w14:textId="77777777" w:rsidR="00D276E1" w:rsidRPr="003203D4" w:rsidRDefault="00D276E1" w:rsidP="009F4EF0">
            <w:pPr>
              <w:rPr>
                <w:rFonts w:asciiTheme="majorHAnsi" w:hAnsiTheme="majorHAnsi" w:cstheme="majorHAnsi"/>
                <w:sz w:val="18"/>
                <w:szCs w:val="18"/>
                <w:lang w:val="en-US"/>
              </w:rPr>
            </w:pPr>
          </w:p>
        </w:tc>
        <w:tc>
          <w:tcPr>
            <w:tcW w:w="6379" w:type="dxa"/>
          </w:tcPr>
          <w:p w14:paraId="604EF487" w14:textId="77777777" w:rsidR="00D276E1" w:rsidRPr="00CA5E94" w:rsidRDefault="00D276E1" w:rsidP="009F4EF0">
            <w:pPr>
              <w:rPr>
                <w:rFonts w:asciiTheme="majorHAnsi" w:hAnsiTheme="majorHAnsi" w:cstheme="majorHAnsi"/>
                <w:b/>
                <w:bCs/>
                <w:color w:val="990000"/>
                <w:sz w:val="18"/>
                <w:szCs w:val="18"/>
                <w:lang w:val="en-US"/>
              </w:rPr>
            </w:pPr>
            <w:r w:rsidRPr="00CA5E94">
              <w:rPr>
                <w:rFonts w:asciiTheme="majorHAnsi" w:hAnsiTheme="majorHAnsi" w:cstheme="majorHAnsi"/>
                <w:b/>
                <w:bCs/>
                <w:color w:val="990000"/>
                <w:sz w:val="18"/>
                <w:szCs w:val="18"/>
                <w:lang w:val="en-US"/>
              </w:rPr>
              <w:t>Fossil gas related activities</w:t>
            </w:r>
          </w:p>
        </w:tc>
        <w:tc>
          <w:tcPr>
            <w:tcW w:w="992" w:type="dxa"/>
          </w:tcPr>
          <w:p w14:paraId="5007D415" w14:textId="77777777" w:rsidR="00D276E1" w:rsidRPr="003203D4" w:rsidRDefault="00D276E1" w:rsidP="005C2C98">
            <w:pPr>
              <w:jc w:val="center"/>
              <w:rPr>
                <w:rFonts w:asciiTheme="majorHAnsi" w:hAnsiTheme="majorHAnsi" w:cstheme="majorHAnsi"/>
                <w:sz w:val="18"/>
                <w:szCs w:val="18"/>
                <w:lang w:val="en-US"/>
              </w:rPr>
            </w:pPr>
          </w:p>
        </w:tc>
        <w:tc>
          <w:tcPr>
            <w:tcW w:w="992" w:type="dxa"/>
          </w:tcPr>
          <w:p w14:paraId="6DCCC4E9" w14:textId="77777777" w:rsidR="00D276E1" w:rsidRPr="003203D4" w:rsidRDefault="00D276E1" w:rsidP="005C2C98">
            <w:pPr>
              <w:jc w:val="center"/>
              <w:rPr>
                <w:rFonts w:asciiTheme="majorHAnsi" w:hAnsiTheme="majorHAnsi" w:cstheme="majorHAnsi"/>
                <w:sz w:val="18"/>
                <w:szCs w:val="18"/>
                <w:lang w:val="en-US"/>
              </w:rPr>
            </w:pPr>
          </w:p>
        </w:tc>
      </w:tr>
      <w:tr w:rsidR="00D276E1" w:rsidRPr="003203D4" w14:paraId="54E4F545" w14:textId="513D28CE" w:rsidTr="009C4228">
        <w:tc>
          <w:tcPr>
            <w:tcW w:w="851" w:type="dxa"/>
          </w:tcPr>
          <w:p w14:paraId="17D9B6A2" w14:textId="77777777" w:rsidR="00D276E1" w:rsidRPr="003203D4" w:rsidRDefault="00D276E1" w:rsidP="009F4EF0">
            <w:pPr>
              <w:rPr>
                <w:rFonts w:asciiTheme="majorHAnsi" w:hAnsiTheme="majorHAnsi" w:cstheme="majorHAnsi"/>
                <w:sz w:val="18"/>
                <w:szCs w:val="18"/>
                <w:lang w:val="en-US"/>
              </w:rPr>
            </w:pPr>
            <w:r w:rsidRPr="003203D4">
              <w:rPr>
                <w:rFonts w:asciiTheme="majorHAnsi" w:hAnsiTheme="majorHAnsi" w:cstheme="majorHAnsi"/>
                <w:sz w:val="18"/>
                <w:szCs w:val="18"/>
                <w:lang w:val="en-US"/>
              </w:rPr>
              <w:t>4.</w:t>
            </w:r>
          </w:p>
        </w:tc>
        <w:tc>
          <w:tcPr>
            <w:tcW w:w="6379" w:type="dxa"/>
          </w:tcPr>
          <w:p w14:paraId="1640219F" w14:textId="77777777" w:rsidR="00D276E1" w:rsidRPr="003203D4" w:rsidRDefault="00D276E1" w:rsidP="009F4EF0">
            <w:pPr>
              <w:rPr>
                <w:rFonts w:asciiTheme="majorHAnsi" w:hAnsiTheme="majorHAnsi" w:cstheme="majorHAnsi"/>
                <w:sz w:val="18"/>
                <w:szCs w:val="18"/>
                <w:lang w:val="en-US"/>
              </w:rPr>
            </w:pPr>
            <w:r w:rsidRPr="003203D4">
              <w:rPr>
                <w:rFonts w:asciiTheme="majorHAnsi" w:hAnsiTheme="majorHAnsi" w:cstheme="majorHAnsi"/>
                <w:sz w:val="18"/>
                <w:szCs w:val="18"/>
                <w:lang w:val="en-US"/>
              </w:rPr>
              <w:t>The undertaking carries out, funds or has exposures to construction or operation of electricity generation facilities that produce electricity using fossil gaseous fuels.</w:t>
            </w:r>
          </w:p>
        </w:tc>
        <w:tc>
          <w:tcPr>
            <w:tcW w:w="992" w:type="dxa"/>
          </w:tcPr>
          <w:p w14:paraId="35569027" w14:textId="77777777" w:rsidR="00D276E1" w:rsidRPr="003203D4" w:rsidRDefault="00D276E1" w:rsidP="005C2C98">
            <w:pPr>
              <w:jc w:val="center"/>
              <w:rPr>
                <w:rFonts w:asciiTheme="majorHAnsi" w:hAnsiTheme="majorHAnsi" w:cstheme="majorHAnsi"/>
                <w:sz w:val="18"/>
                <w:szCs w:val="18"/>
                <w:lang w:val="en-US"/>
              </w:rPr>
            </w:pPr>
            <w:r w:rsidRPr="003203D4">
              <w:rPr>
                <w:rFonts w:asciiTheme="majorHAnsi" w:hAnsiTheme="majorHAnsi" w:cstheme="majorHAnsi"/>
                <w:sz w:val="18"/>
                <w:szCs w:val="18"/>
                <w:lang w:val="en-US"/>
              </w:rPr>
              <w:t>YES</w:t>
            </w:r>
          </w:p>
        </w:tc>
        <w:tc>
          <w:tcPr>
            <w:tcW w:w="992" w:type="dxa"/>
          </w:tcPr>
          <w:p w14:paraId="1244CE6A" w14:textId="43A3FD5B" w:rsidR="00D276E1" w:rsidRPr="003203D4" w:rsidRDefault="00D276E1" w:rsidP="005C2C98">
            <w:pPr>
              <w:jc w:val="center"/>
              <w:rPr>
                <w:rFonts w:asciiTheme="majorHAnsi" w:hAnsiTheme="majorHAnsi" w:cstheme="majorHAnsi"/>
                <w:sz w:val="18"/>
                <w:szCs w:val="18"/>
                <w:lang w:val="en-US"/>
              </w:rPr>
            </w:pPr>
            <w:r>
              <w:rPr>
                <w:rFonts w:asciiTheme="majorHAnsi" w:hAnsiTheme="majorHAnsi" w:cstheme="majorHAnsi"/>
                <w:sz w:val="18"/>
                <w:szCs w:val="18"/>
                <w:lang w:val="en-US"/>
              </w:rPr>
              <w:t>NO</w:t>
            </w:r>
          </w:p>
        </w:tc>
      </w:tr>
      <w:tr w:rsidR="00D276E1" w:rsidRPr="003203D4" w14:paraId="1D8D9B79" w14:textId="3665013A" w:rsidTr="009C4228">
        <w:tc>
          <w:tcPr>
            <w:tcW w:w="851" w:type="dxa"/>
          </w:tcPr>
          <w:p w14:paraId="6EA22E62" w14:textId="77777777" w:rsidR="00D276E1" w:rsidRPr="003203D4" w:rsidRDefault="00D276E1" w:rsidP="009F4EF0">
            <w:pPr>
              <w:rPr>
                <w:rFonts w:asciiTheme="majorHAnsi" w:hAnsiTheme="majorHAnsi" w:cstheme="majorHAnsi"/>
                <w:sz w:val="18"/>
                <w:szCs w:val="18"/>
                <w:lang w:val="en-US"/>
              </w:rPr>
            </w:pPr>
            <w:r w:rsidRPr="003203D4">
              <w:rPr>
                <w:rFonts w:asciiTheme="majorHAnsi" w:hAnsiTheme="majorHAnsi" w:cstheme="majorHAnsi"/>
                <w:sz w:val="18"/>
                <w:szCs w:val="18"/>
                <w:lang w:val="en-US"/>
              </w:rPr>
              <w:t>5.</w:t>
            </w:r>
          </w:p>
        </w:tc>
        <w:tc>
          <w:tcPr>
            <w:tcW w:w="6379" w:type="dxa"/>
          </w:tcPr>
          <w:p w14:paraId="5EDA4908" w14:textId="77777777" w:rsidR="00D276E1" w:rsidRPr="003203D4" w:rsidRDefault="00D276E1" w:rsidP="009F4EF0">
            <w:pPr>
              <w:rPr>
                <w:rFonts w:asciiTheme="majorHAnsi" w:hAnsiTheme="majorHAnsi" w:cstheme="majorHAnsi"/>
                <w:sz w:val="18"/>
                <w:szCs w:val="18"/>
                <w:lang w:val="en-US"/>
              </w:rPr>
            </w:pPr>
            <w:r w:rsidRPr="003203D4">
              <w:rPr>
                <w:rFonts w:asciiTheme="majorHAnsi" w:hAnsiTheme="majorHAnsi" w:cstheme="majorHAnsi"/>
                <w:sz w:val="18"/>
                <w:szCs w:val="18"/>
                <w:lang w:val="en-US"/>
              </w:rPr>
              <w:t>The undertaking carries out, funds or has exposures to construction, refurbishment, and operation of combined heat/cool and power generation facilities using fossil gaseous fuels.</w:t>
            </w:r>
          </w:p>
        </w:tc>
        <w:tc>
          <w:tcPr>
            <w:tcW w:w="992" w:type="dxa"/>
          </w:tcPr>
          <w:p w14:paraId="7730933E" w14:textId="77777777" w:rsidR="00D276E1" w:rsidRPr="003203D4" w:rsidRDefault="00D276E1" w:rsidP="005C2C98">
            <w:pPr>
              <w:jc w:val="center"/>
              <w:rPr>
                <w:rFonts w:asciiTheme="majorHAnsi" w:hAnsiTheme="majorHAnsi" w:cstheme="majorHAnsi"/>
                <w:sz w:val="18"/>
                <w:szCs w:val="18"/>
                <w:lang w:val="en-US"/>
              </w:rPr>
            </w:pPr>
            <w:r w:rsidRPr="003203D4">
              <w:rPr>
                <w:rFonts w:asciiTheme="majorHAnsi" w:hAnsiTheme="majorHAnsi" w:cstheme="majorHAnsi"/>
                <w:sz w:val="18"/>
                <w:szCs w:val="18"/>
                <w:lang w:val="en-US"/>
              </w:rPr>
              <w:t>YES</w:t>
            </w:r>
          </w:p>
        </w:tc>
        <w:tc>
          <w:tcPr>
            <w:tcW w:w="992" w:type="dxa"/>
          </w:tcPr>
          <w:p w14:paraId="1083D900" w14:textId="1B18409E" w:rsidR="00D276E1" w:rsidRPr="003203D4" w:rsidRDefault="00D276E1" w:rsidP="005C2C98">
            <w:pPr>
              <w:jc w:val="center"/>
              <w:rPr>
                <w:rFonts w:asciiTheme="majorHAnsi" w:hAnsiTheme="majorHAnsi" w:cstheme="majorHAnsi"/>
                <w:sz w:val="18"/>
                <w:szCs w:val="18"/>
                <w:lang w:val="en-US"/>
              </w:rPr>
            </w:pPr>
            <w:r>
              <w:rPr>
                <w:rFonts w:asciiTheme="majorHAnsi" w:hAnsiTheme="majorHAnsi" w:cstheme="majorHAnsi"/>
                <w:sz w:val="18"/>
                <w:szCs w:val="18"/>
                <w:lang w:val="en-US"/>
              </w:rPr>
              <w:t>NO</w:t>
            </w:r>
          </w:p>
        </w:tc>
      </w:tr>
      <w:tr w:rsidR="00D276E1" w:rsidRPr="003203D4" w14:paraId="1DC30171" w14:textId="6A425CFE" w:rsidTr="009C4228">
        <w:tc>
          <w:tcPr>
            <w:tcW w:w="851" w:type="dxa"/>
          </w:tcPr>
          <w:p w14:paraId="5C9244CD" w14:textId="77777777" w:rsidR="00D276E1" w:rsidRPr="003203D4" w:rsidRDefault="00D276E1" w:rsidP="009F4EF0">
            <w:pPr>
              <w:rPr>
                <w:rFonts w:asciiTheme="majorHAnsi" w:hAnsiTheme="majorHAnsi" w:cstheme="majorHAnsi"/>
                <w:sz w:val="18"/>
                <w:szCs w:val="18"/>
                <w:lang w:val="en-US"/>
              </w:rPr>
            </w:pPr>
            <w:r w:rsidRPr="003203D4">
              <w:rPr>
                <w:rFonts w:asciiTheme="majorHAnsi" w:hAnsiTheme="majorHAnsi" w:cstheme="majorHAnsi"/>
                <w:sz w:val="18"/>
                <w:szCs w:val="18"/>
                <w:lang w:val="en-US"/>
              </w:rPr>
              <w:t>6.</w:t>
            </w:r>
          </w:p>
        </w:tc>
        <w:tc>
          <w:tcPr>
            <w:tcW w:w="6379" w:type="dxa"/>
          </w:tcPr>
          <w:p w14:paraId="72665020" w14:textId="77777777" w:rsidR="00D276E1" w:rsidRPr="003203D4" w:rsidRDefault="00D276E1" w:rsidP="009F4EF0">
            <w:pPr>
              <w:rPr>
                <w:rFonts w:asciiTheme="majorHAnsi" w:hAnsiTheme="majorHAnsi" w:cstheme="majorHAnsi"/>
                <w:sz w:val="18"/>
                <w:szCs w:val="18"/>
                <w:lang w:val="en-US"/>
              </w:rPr>
            </w:pPr>
            <w:r w:rsidRPr="003203D4">
              <w:rPr>
                <w:rFonts w:asciiTheme="majorHAnsi" w:hAnsiTheme="majorHAnsi" w:cstheme="majorHAnsi"/>
                <w:sz w:val="18"/>
                <w:szCs w:val="18"/>
                <w:lang w:val="en-US"/>
              </w:rPr>
              <w:t>The undertaking carries out, funds or has exposures to construction, refurbishment and operation of heat generation facilities that produce heat/cool using fossil gaseous fuels.</w:t>
            </w:r>
          </w:p>
        </w:tc>
        <w:tc>
          <w:tcPr>
            <w:tcW w:w="992" w:type="dxa"/>
          </w:tcPr>
          <w:p w14:paraId="5A1CCBCB" w14:textId="77777777" w:rsidR="00D276E1" w:rsidRPr="003203D4" w:rsidRDefault="00D276E1" w:rsidP="005C2C98">
            <w:pPr>
              <w:jc w:val="center"/>
              <w:rPr>
                <w:rFonts w:asciiTheme="majorHAnsi" w:hAnsiTheme="majorHAnsi" w:cstheme="majorHAnsi"/>
                <w:sz w:val="18"/>
                <w:szCs w:val="18"/>
                <w:lang w:val="en-US"/>
              </w:rPr>
            </w:pPr>
            <w:r w:rsidRPr="003203D4">
              <w:rPr>
                <w:rFonts w:asciiTheme="majorHAnsi" w:hAnsiTheme="majorHAnsi" w:cstheme="majorHAnsi"/>
                <w:sz w:val="18"/>
                <w:szCs w:val="18"/>
                <w:lang w:val="en-US"/>
              </w:rPr>
              <w:t>YES</w:t>
            </w:r>
          </w:p>
        </w:tc>
        <w:tc>
          <w:tcPr>
            <w:tcW w:w="992" w:type="dxa"/>
          </w:tcPr>
          <w:p w14:paraId="5FB41A71" w14:textId="685BDE5A" w:rsidR="00D276E1" w:rsidRPr="003203D4" w:rsidRDefault="00D276E1" w:rsidP="005C2C98">
            <w:pPr>
              <w:jc w:val="center"/>
              <w:rPr>
                <w:rFonts w:asciiTheme="majorHAnsi" w:hAnsiTheme="majorHAnsi" w:cstheme="majorHAnsi"/>
                <w:sz w:val="18"/>
                <w:szCs w:val="18"/>
                <w:lang w:val="en-US"/>
              </w:rPr>
            </w:pPr>
            <w:r>
              <w:rPr>
                <w:rFonts w:asciiTheme="majorHAnsi" w:hAnsiTheme="majorHAnsi" w:cstheme="majorHAnsi"/>
                <w:sz w:val="18"/>
                <w:szCs w:val="18"/>
                <w:lang w:val="en-US"/>
              </w:rPr>
              <w:t>NO</w:t>
            </w:r>
          </w:p>
        </w:tc>
      </w:tr>
    </w:tbl>
    <w:p w14:paraId="591E9FF5" w14:textId="0E2C74F1" w:rsidR="003203D4" w:rsidRDefault="003203D4">
      <w:pPr>
        <w:rPr>
          <w:rFonts w:asciiTheme="majorHAnsi" w:hAnsiTheme="majorHAnsi" w:cstheme="majorHAnsi"/>
          <w:b/>
          <w:bCs/>
          <w:kern w:val="0"/>
          <w:sz w:val="20"/>
          <w:szCs w:val="20"/>
          <w:lang w:val="en-US"/>
          <w14:ligatures w14:val="none"/>
        </w:rPr>
      </w:pPr>
    </w:p>
    <w:p w14:paraId="69B48977" w14:textId="61000722" w:rsidR="003203D4" w:rsidRPr="003203D4" w:rsidRDefault="003203D4" w:rsidP="003203D4">
      <w:pPr>
        <w:rPr>
          <w:rFonts w:asciiTheme="majorHAnsi" w:hAnsiTheme="majorHAnsi" w:cstheme="majorHAnsi"/>
          <w:b/>
          <w:bCs/>
          <w:kern w:val="0"/>
          <w:sz w:val="20"/>
          <w:szCs w:val="20"/>
          <w:lang w:val="en-US"/>
          <w14:ligatures w14:val="none"/>
        </w:rPr>
      </w:pPr>
      <w:r w:rsidRPr="003203D4">
        <w:rPr>
          <w:rFonts w:asciiTheme="majorHAnsi" w:hAnsiTheme="majorHAnsi" w:cstheme="majorHAnsi"/>
          <w:b/>
          <w:bCs/>
          <w:kern w:val="0"/>
          <w:sz w:val="20"/>
          <w:szCs w:val="20"/>
          <w:lang w:val="en-US"/>
          <w14:ligatures w14:val="none"/>
        </w:rPr>
        <w:t>Template 2: Taxonomy-aligned economic activities (denominator)</w:t>
      </w:r>
    </w:p>
    <w:tbl>
      <w:tblPr>
        <w:tblStyle w:val="Tabellenraster"/>
        <w:tblW w:w="9776" w:type="dxa"/>
        <w:tblBorders>
          <w:top w:val="none" w:sz="0" w:space="0" w:color="auto"/>
          <w:left w:val="none" w:sz="0" w:space="0" w:color="auto"/>
          <w:bottom w:val="none" w:sz="0" w:space="0" w:color="auto"/>
          <w:right w:val="none" w:sz="0" w:space="0" w:color="auto"/>
          <w:insideV w:val="none" w:sz="0" w:space="0" w:color="auto"/>
        </w:tblBorders>
        <w:tblLayout w:type="fixed"/>
        <w:tblLook w:val="04A0" w:firstRow="1" w:lastRow="0" w:firstColumn="1" w:lastColumn="0" w:noHBand="0" w:noVBand="1"/>
      </w:tblPr>
      <w:tblGrid>
        <w:gridCol w:w="562"/>
        <w:gridCol w:w="4678"/>
        <w:gridCol w:w="756"/>
        <w:gridCol w:w="756"/>
        <w:gridCol w:w="756"/>
        <w:gridCol w:w="756"/>
        <w:gridCol w:w="756"/>
        <w:gridCol w:w="756"/>
      </w:tblGrid>
      <w:tr w:rsidR="003203D4" w:rsidRPr="00310370" w14:paraId="4C66AEAC" w14:textId="77777777" w:rsidTr="009F4EF0">
        <w:trPr>
          <w:trHeight w:val="430"/>
        </w:trPr>
        <w:tc>
          <w:tcPr>
            <w:tcW w:w="562" w:type="dxa"/>
            <w:vMerge w:val="restart"/>
            <w:noWrap/>
            <w:hideMark/>
          </w:tcPr>
          <w:p w14:paraId="4E0A9569" w14:textId="77777777" w:rsidR="003203D4" w:rsidRPr="00B96FA7" w:rsidRDefault="003203D4" w:rsidP="009F4EF0">
            <w:pPr>
              <w:rPr>
                <w:rFonts w:asciiTheme="majorHAnsi" w:hAnsiTheme="majorHAnsi" w:cstheme="majorHAnsi"/>
                <w:b/>
                <w:bCs/>
                <w:color w:val="990000"/>
                <w:sz w:val="16"/>
                <w:szCs w:val="16"/>
                <w:lang w:val="en-US"/>
              </w:rPr>
            </w:pPr>
            <w:r w:rsidRPr="00B96FA7">
              <w:rPr>
                <w:rFonts w:asciiTheme="majorHAnsi" w:hAnsiTheme="majorHAnsi" w:cstheme="majorHAnsi"/>
                <w:b/>
                <w:bCs/>
                <w:color w:val="990000"/>
                <w:sz w:val="16"/>
                <w:szCs w:val="16"/>
                <w:lang w:val="en-US"/>
              </w:rPr>
              <w:t>Row</w:t>
            </w:r>
          </w:p>
        </w:tc>
        <w:tc>
          <w:tcPr>
            <w:tcW w:w="4678" w:type="dxa"/>
            <w:vMerge w:val="restart"/>
            <w:noWrap/>
            <w:hideMark/>
          </w:tcPr>
          <w:p w14:paraId="0712CEAA" w14:textId="52FB689D" w:rsidR="003203D4" w:rsidRPr="00B96FA7" w:rsidRDefault="003203D4" w:rsidP="009F4EF0">
            <w:pPr>
              <w:rPr>
                <w:rFonts w:asciiTheme="majorHAnsi" w:hAnsiTheme="majorHAnsi" w:cstheme="majorHAnsi"/>
                <w:b/>
                <w:bCs/>
                <w:color w:val="990000"/>
                <w:sz w:val="16"/>
                <w:szCs w:val="16"/>
                <w:lang w:val="en-US"/>
              </w:rPr>
            </w:pPr>
            <w:r w:rsidRPr="00B96FA7">
              <w:rPr>
                <w:rFonts w:asciiTheme="majorHAnsi" w:hAnsiTheme="majorHAnsi" w:cstheme="majorHAnsi"/>
                <w:b/>
                <w:bCs/>
                <w:color w:val="990000"/>
                <w:sz w:val="16"/>
                <w:szCs w:val="16"/>
                <w:lang w:val="en-US"/>
              </w:rPr>
              <w:t>Economic activities based on KPI CAPEX</w:t>
            </w:r>
          </w:p>
          <w:p w14:paraId="778F0A59" w14:textId="77777777" w:rsidR="003203D4" w:rsidRPr="00B96FA7" w:rsidRDefault="003203D4" w:rsidP="009F4EF0">
            <w:pPr>
              <w:rPr>
                <w:rFonts w:asciiTheme="majorHAnsi" w:hAnsiTheme="majorHAnsi" w:cstheme="majorHAnsi"/>
                <w:b/>
                <w:bCs/>
                <w:color w:val="990000"/>
                <w:sz w:val="16"/>
                <w:szCs w:val="16"/>
                <w:lang w:val="en-US"/>
              </w:rPr>
            </w:pPr>
            <w:r w:rsidRPr="00B96FA7">
              <w:rPr>
                <w:rFonts w:asciiTheme="majorHAnsi" w:hAnsiTheme="majorHAnsi" w:cstheme="majorHAnsi"/>
                <w:b/>
                <w:bCs/>
                <w:color w:val="990000"/>
                <w:sz w:val="16"/>
                <w:szCs w:val="16"/>
                <w:lang w:val="en-US"/>
              </w:rPr>
              <w:t>in EUR million</w:t>
            </w:r>
          </w:p>
        </w:tc>
        <w:tc>
          <w:tcPr>
            <w:tcW w:w="4536" w:type="dxa"/>
            <w:gridSpan w:val="6"/>
            <w:hideMark/>
          </w:tcPr>
          <w:p w14:paraId="458CFA2F" w14:textId="77777777" w:rsidR="003203D4" w:rsidRPr="00B96FA7" w:rsidRDefault="003203D4" w:rsidP="009F4EF0">
            <w:pPr>
              <w:rPr>
                <w:rFonts w:asciiTheme="majorHAnsi" w:hAnsiTheme="majorHAnsi" w:cstheme="majorHAnsi"/>
                <w:b/>
                <w:bCs/>
                <w:color w:val="990000"/>
                <w:sz w:val="16"/>
                <w:szCs w:val="16"/>
                <w:lang w:val="en-US"/>
              </w:rPr>
            </w:pPr>
            <w:r w:rsidRPr="00B96FA7">
              <w:rPr>
                <w:rFonts w:asciiTheme="majorHAnsi" w:hAnsiTheme="majorHAnsi" w:cstheme="majorHAnsi"/>
                <w:b/>
                <w:bCs/>
                <w:color w:val="990000"/>
                <w:sz w:val="16"/>
                <w:szCs w:val="16"/>
                <w:lang w:val="en-US"/>
              </w:rPr>
              <w:t>Amount and proportion (the information is to be presented in monetary amounts and as percentages)</w:t>
            </w:r>
          </w:p>
        </w:tc>
      </w:tr>
      <w:tr w:rsidR="003203D4" w:rsidRPr="003203D4" w14:paraId="3320741C" w14:textId="77777777" w:rsidTr="009F4EF0">
        <w:trPr>
          <w:trHeight w:val="430"/>
        </w:trPr>
        <w:tc>
          <w:tcPr>
            <w:tcW w:w="562" w:type="dxa"/>
            <w:vMerge/>
            <w:hideMark/>
          </w:tcPr>
          <w:p w14:paraId="1A47CEE8" w14:textId="77777777" w:rsidR="003203D4" w:rsidRPr="00B96FA7" w:rsidRDefault="003203D4" w:rsidP="009F4EF0">
            <w:pPr>
              <w:rPr>
                <w:rFonts w:asciiTheme="majorHAnsi" w:hAnsiTheme="majorHAnsi" w:cstheme="majorHAnsi"/>
                <w:b/>
                <w:bCs/>
                <w:color w:val="990000"/>
                <w:sz w:val="16"/>
                <w:szCs w:val="16"/>
                <w:lang w:val="en-US"/>
              </w:rPr>
            </w:pPr>
          </w:p>
        </w:tc>
        <w:tc>
          <w:tcPr>
            <w:tcW w:w="4678" w:type="dxa"/>
            <w:vMerge/>
            <w:hideMark/>
          </w:tcPr>
          <w:p w14:paraId="4FD96CA0" w14:textId="77777777" w:rsidR="003203D4" w:rsidRPr="00B96FA7" w:rsidRDefault="003203D4" w:rsidP="009F4EF0">
            <w:pPr>
              <w:rPr>
                <w:rFonts w:asciiTheme="majorHAnsi" w:hAnsiTheme="majorHAnsi" w:cstheme="majorHAnsi"/>
                <w:b/>
                <w:bCs/>
                <w:color w:val="990000"/>
                <w:sz w:val="16"/>
                <w:szCs w:val="16"/>
                <w:lang w:val="en-US"/>
              </w:rPr>
            </w:pPr>
          </w:p>
        </w:tc>
        <w:tc>
          <w:tcPr>
            <w:tcW w:w="1512" w:type="dxa"/>
            <w:gridSpan w:val="2"/>
            <w:hideMark/>
          </w:tcPr>
          <w:p w14:paraId="632927DD" w14:textId="77777777" w:rsidR="003203D4" w:rsidRPr="00B96FA7" w:rsidRDefault="003203D4" w:rsidP="009F4EF0">
            <w:pPr>
              <w:rPr>
                <w:rFonts w:asciiTheme="majorHAnsi" w:hAnsiTheme="majorHAnsi" w:cstheme="majorHAnsi"/>
                <w:b/>
                <w:bCs/>
                <w:color w:val="990000"/>
                <w:sz w:val="16"/>
                <w:szCs w:val="16"/>
                <w:lang w:val="en-US"/>
              </w:rPr>
            </w:pPr>
            <w:r w:rsidRPr="00B96FA7">
              <w:rPr>
                <w:rFonts w:asciiTheme="majorHAnsi" w:hAnsiTheme="majorHAnsi" w:cstheme="majorHAnsi"/>
                <w:b/>
                <w:bCs/>
                <w:color w:val="990000"/>
                <w:sz w:val="16"/>
                <w:szCs w:val="16"/>
                <w:lang w:val="en-US"/>
              </w:rPr>
              <w:t>CCM + CCA</w:t>
            </w:r>
          </w:p>
        </w:tc>
        <w:tc>
          <w:tcPr>
            <w:tcW w:w="1512" w:type="dxa"/>
            <w:gridSpan w:val="2"/>
            <w:hideMark/>
          </w:tcPr>
          <w:p w14:paraId="3CEB3F26" w14:textId="77777777" w:rsidR="003203D4" w:rsidRPr="00B96FA7" w:rsidRDefault="003203D4" w:rsidP="009F4EF0">
            <w:pPr>
              <w:rPr>
                <w:rFonts w:asciiTheme="majorHAnsi" w:hAnsiTheme="majorHAnsi" w:cstheme="majorHAnsi"/>
                <w:b/>
                <w:bCs/>
                <w:color w:val="990000"/>
                <w:sz w:val="16"/>
                <w:szCs w:val="16"/>
                <w:lang w:val="en-US"/>
              </w:rPr>
            </w:pPr>
            <w:r w:rsidRPr="00B96FA7">
              <w:rPr>
                <w:rFonts w:asciiTheme="majorHAnsi" w:hAnsiTheme="majorHAnsi" w:cstheme="majorHAnsi"/>
                <w:b/>
                <w:bCs/>
                <w:color w:val="990000"/>
                <w:sz w:val="16"/>
                <w:szCs w:val="16"/>
                <w:lang w:val="en-US"/>
              </w:rPr>
              <w:t>Climate change mitigation (CCM)</w:t>
            </w:r>
          </w:p>
        </w:tc>
        <w:tc>
          <w:tcPr>
            <w:tcW w:w="1512" w:type="dxa"/>
            <w:gridSpan w:val="2"/>
            <w:hideMark/>
          </w:tcPr>
          <w:p w14:paraId="27E263EE" w14:textId="77777777" w:rsidR="003203D4" w:rsidRPr="00B96FA7" w:rsidRDefault="003203D4" w:rsidP="009F4EF0">
            <w:pPr>
              <w:rPr>
                <w:rFonts w:asciiTheme="majorHAnsi" w:hAnsiTheme="majorHAnsi" w:cstheme="majorHAnsi"/>
                <w:b/>
                <w:bCs/>
                <w:color w:val="990000"/>
                <w:sz w:val="16"/>
                <w:szCs w:val="16"/>
                <w:lang w:val="en-US"/>
              </w:rPr>
            </w:pPr>
            <w:r w:rsidRPr="00B96FA7">
              <w:rPr>
                <w:rFonts w:asciiTheme="majorHAnsi" w:hAnsiTheme="majorHAnsi" w:cstheme="majorHAnsi"/>
                <w:b/>
                <w:bCs/>
                <w:color w:val="990000"/>
                <w:sz w:val="16"/>
                <w:szCs w:val="16"/>
                <w:lang w:val="en-US"/>
              </w:rPr>
              <w:t>Climate change adaptation (CCA)</w:t>
            </w:r>
          </w:p>
        </w:tc>
      </w:tr>
      <w:tr w:rsidR="003203D4" w:rsidRPr="003203D4" w14:paraId="61E753C9" w14:textId="77777777" w:rsidTr="009F4EF0">
        <w:trPr>
          <w:trHeight w:val="227"/>
        </w:trPr>
        <w:tc>
          <w:tcPr>
            <w:tcW w:w="562" w:type="dxa"/>
            <w:vMerge/>
            <w:hideMark/>
          </w:tcPr>
          <w:p w14:paraId="7F13170E" w14:textId="77777777" w:rsidR="003203D4" w:rsidRPr="00B96FA7" w:rsidRDefault="003203D4" w:rsidP="009F4EF0">
            <w:pPr>
              <w:rPr>
                <w:rFonts w:asciiTheme="majorHAnsi" w:hAnsiTheme="majorHAnsi" w:cstheme="majorHAnsi"/>
                <w:b/>
                <w:bCs/>
                <w:color w:val="990000"/>
                <w:sz w:val="16"/>
                <w:szCs w:val="16"/>
                <w:lang w:val="en-US"/>
              </w:rPr>
            </w:pPr>
          </w:p>
        </w:tc>
        <w:tc>
          <w:tcPr>
            <w:tcW w:w="4678" w:type="dxa"/>
            <w:vMerge/>
            <w:hideMark/>
          </w:tcPr>
          <w:p w14:paraId="1A687FD4" w14:textId="77777777" w:rsidR="003203D4" w:rsidRPr="00B96FA7" w:rsidRDefault="003203D4" w:rsidP="009F4EF0">
            <w:pPr>
              <w:rPr>
                <w:rFonts w:asciiTheme="majorHAnsi" w:hAnsiTheme="majorHAnsi" w:cstheme="majorHAnsi"/>
                <w:b/>
                <w:bCs/>
                <w:color w:val="990000"/>
                <w:sz w:val="16"/>
                <w:szCs w:val="16"/>
                <w:lang w:val="en-US"/>
              </w:rPr>
            </w:pPr>
          </w:p>
        </w:tc>
        <w:tc>
          <w:tcPr>
            <w:tcW w:w="756" w:type="dxa"/>
            <w:noWrap/>
            <w:hideMark/>
          </w:tcPr>
          <w:p w14:paraId="35FCB8B7" w14:textId="77777777" w:rsidR="003203D4" w:rsidRPr="00B96FA7" w:rsidRDefault="003203D4" w:rsidP="009F4EF0">
            <w:pPr>
              <w:rPr>
                <w:rFonts w:asciiTheme="majorHAnsi" w:hAnsiTheme="majorHAnsi" w:cstheme="majorHAnsi"/>
                <w:b/>
                <w:bCs/>
                <w:color w:val="990000"/>
                <w:sz w:val="16"/>
                <w:szCs w:val="16"/>
                <w:lang w:val="en-US"/>
              </w:rPr>
            </w:pPr>
            <w:r w:rsidRPr="00B96FA7">
              <w:rPr>
                <w:rFonts w:asciiTheme="majorHAnsi" w:hAnsiTheme="majorHAnsi" w:cstheme="majorHAnsi"/>
                <w:b/>
                <w:bCs/>
                <w:color w:val="990000"/>
                <w:sz w:val="16"/>
                <w:szCs w:val="16"/>
                <w:lang w:val="en-US"/>
              </w:rPr>
              <w:t>Amount</w:t>
            </w:r>
          </w:p>
        </w:tc>
        <w:tc>
          <w:tcPr>
            <w:tcW w:w="756" w:type="dxa"/>
            <w:noWrap/>
            <w:hideMark/>
          </w:tcPr>
          <w:p w14:paraId="3B471002" w14:textId="77777777" w:rsidR="003203D4" w:rsidRPr="00B96FA7" w:rsidRDefault="003203D4" w:rsidP="009F4EF0">
            <w:pPr>
              <w:rPr>
                <w:rFonts w:asciiTheme="majorHAnsi" w:hAnsiTheme="majorHAnsi" w:cstheme="majorHAnsi"/>
                <w:b/>
                <w:bCs/>
                <w:color w:val="990000"/>
                <w:sz w:val="16"/>
                <w:szCs w:val="16"/>
                <w:lang w:val="en-US"/>
              </w:rPr>
            </w:pPr>
            <w:r w:rsidRPr="00B96FA7">
              <w:rPr>
                <w:rFonts w:asciiTheme="majorHAnsi" w:hAnsiTheme="majorHAnsi" w:cstheme="majorHAnsi"/>
                <w:b/>
                <w:bCs/>
                <w:color w:val="990000"/>
                <w:sz w:val="16"/>
                <w:szCs w:val="16"/>
                <w:lang w:val="en-US"/>
              </w:rPr>
              <w:t>%</w:t>
            </w:r>
          </w:p>
        </w:tc>
        <w:tc>
          <w:tcPr>
            <w:tcW w:w="756" w:type="dxa"/>
            <w:noWrap/>
            <w:hideMark/>
          </w:tcPr>
          <w:p w14:paraId="303DFA2A" w14:textId="77777777" w:rsidR="003203D4" w:rsidRPr="00B96FA7" w:rsidRDefault="003203D4" w:rsidP="009F4EF0">
            <w:pPr>
              <w:rPr>
                <w:rFonts w:asciiTheme="majorHAnsi" w:hAnsiTheme="majorHAnsi" w:cstheme="majorHAnsi"/>
                <w:b/>
                <w:bCs/>
                <w:color w:val="990000"/>
                <w:sz w:val="16"/>
                <w:szCs w:val="16"/>
                <w:lang w:val="en-US"/>
              </w:rPr>
            </w:pPr>
            <w:r w:rsidRPr="00B96FA7">
              <w:rPr>
                <w:rFonts w:asciiTheme="majorHAnsi" w:hAnsiTheme="majorHAnsi" w:cstheme="majorHAnsi"/>
                <w:b/>
                <w:bCs/>
                <w:color w:val="990000"/>
                <w:sz w:val="16"/>
                <w:szCs w:val="16"/>
                <w:lang w:val="en-US"/>
              </w:rPr>
              <w:t>Amount</w:t>
            </w:r>
          </w:p>
        </w:tc>
        <w:tc>
          <w:tcPr>
            <w:tcW w:w="756" w:type="dxa"/>
            <w:noWrap/>
            <w:hideMark/>
          </w:tcPr>
          <w:p w14:paraId="54B2E424" w14:textId="77777777" w:rsidR="003203D4" w:rsidRPr="00B96FA7" w:rsidRDefault="003203D4" w:rsidP="009F4EF0">
            <w:pPr>
              <w:rPr>
                <w:rFonts w:asciiTheme="majorHAnsi" w:hAnsiTheme="majorHAnsi" w:cstheme="majorHAnsi"/>
                <w:b/>
                <w:bCs/>
                <w:color w:val="990000"/>
                <w:sz w:val="16"/>
                <w:szCs w:val="16"/>
                <w:lang w:val="en-US"/>
              </w:rPr>
            </w:pPr>
            <w:r w:rsidRPr="00B96FA7">
              <w:rPr>
                <w:rFonts w:asciiTheme="majorHAnsi" w:hAnsiTheme="majorHAnsi" w:cstheme="majorHAnsi"/>
                <w:b/>
                <w:bCs/>
                <w:color w:val="990000"/>
                <w:sz w:val="16"/>
                <w:szCs w:val="16"/>
                <w:lang w:val="en-US"/>
              </w:rPr>
              <w:t>%</w:t>
            </w:r>
          </w:p>
        </w:tc>
        <w:tc>
          <w:tcPr>
            <w:tcW w:w="756" w:type="dxa"/>
            <w:noWrap/>
            <w:hideMark/>
          </w:tcPr>
          <w:p w14:paraId="6DE70C79" w14:textId="77777777" w:rsidR="003203D4" w:rsidRPr="00B96FA7" w:rsidRDefault="003203D4" w:rsidP="009F4EF0">
            <w:pPr>
              <w:rPr>
                <w:rFonts w:asciiTheme="majorHAnsi" w:hAnsiTheme="majorHAnsi" w:cstheme="majorHAnsi"/>
                <w:b/>
                <w:bCs/>
                <w:color w:val="990000"/>
                <w:sz w:val="16"/>
                <w:szCs w:val="16"/>
                <w:lang w:val="en-US"/>
              </w:rPr>
            </w:pPr>
            <w:r w:rsidRPr="00B96FA7">
              <w:rPr>
                <w:rFonts w:asciiTheme="majorHAnsi" w:hAnsiTheme="majorHAnsi" w:cstheme="majorHAnsi"/>
                <w:b/>
                <w:bCs/>
                <w:color w:val="990000"/>
                <w:sz w:val="16"/>
                <w:szCs w:val="16"/>
                <w:lang w:val="en-US"/>
              </w:rPr>
              <w:t>Amount</w:t>
            </w:r>
          </w:p>
        </w:tc>
        <w:tc>
          <w:tcPr>
            <w:tcW w:w="756" w:type="dxa"/>
            <w:noWrap/>
            <w:hideMark/>
          </w:tcPr>
          <w:p w14:paraId="53D65E2A" w14:textId="77777777" w:rsidR="003203D4" w:rsidRPr="00B96FA7" w:rsidRDefault="003203D4" w:rsidP="009F4EF0">
            <w:pPr>
              <w:rPr>
                <w:rFonts w:asciiTheme="majorHAnsi" w:hAnsiTheme="majorHAnsi" w:cstheme="majorHAnsi"/>
                <w:b/>
                <w:bCs/>
                <w:color w:val="990000"/>
                <w:sz w:val="16"/>
                <w:szCs w:val="16"/>
                <w:lang w:val="en-US"/>
              </w:rPr>
            </w:pPr>
            <w:r w:rsidRPr="00B96FA7">
              <w:rPr>
                <w:rFonts w:asciiTheme="majorHAnsi" w:hAnsiTheme="majorHAnsi" w:cstheme="majorHAnsi"/>
                <w:b/>
                <w:bCs/>
                <w:color w:val="990000"/>
                <w:sz w:val="16"/>
                <w:szCs w:val="16"/>
                <w:lang w:val="en-US"/>
              </w:rPr>
              <w:t>%</w:t>
            </w:r>
          </w:p>
        </w:tc>
      </w:tr>
      <w:tr w:rsidR="0009616C" w:rsidRPr="003203D4" w14:paraId="3D9D2C77" w14:textId="77777777" w:rsidTr="003203D4">
        <w:trPr>
          <w:trHeight w:val="575"/>
        </w:trPr>
        <w:tc>
          <w:tcPr>
            <w:tcW w:w="562" w:type="dxa"/>
            <w:noWrap/>
            <w:hideMark/>
          </w:tcPr>
          <w:p w14:paraId="028640C2" w14:textId="77777777" w:rsidR="0009616C" w:rsidRPr="003203D4" w:rsidRDefault="0009616C" w:rsidP="0009616C">
            <w:pPr>
              <w:rPr>
                <w:rFonts w:asciiTheme="majorHAnsi" w:hAnsiTheme="majorHAnsi" w:cstheme="majorHAnsi"/>
                <w:sz w:val="16"/>
                <w:szCs w:val="16"/>
                <w:lang w:val="en-US"/>
              </w:rPr>
            </w:pPr>
            <w:r w:rsidRPr="003203D4">
              <w:rPr>
                <w:rFonts w:asciiTheme="majorHAnsi" w:hAnsiTheme="majorHAnsi" w:cstheme="majorHAnsi"/>
                <w:sz w:val="16"/>
                <w:szCs w:val="16"/>
                <w:lang w:val="en-US"/>
              </w:rPr>
              <w:t>1.</w:t>
            </w:r>
          </w:p>
        </w:tc>
        <w:tc>
          <w:tcPr>
            <w:tcW w:w="4678" w:type="dxa"/>
            <w:hideMark/>
          </w:tcPr>
          <w:p w14:paraId="736EF3D1" w14:textId="77777777" w:rsidR="0009616C" w:rsidRPr="003203D4" w:rsidRDefault="0009616C" w:rsidP="0009616C">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aligned economic activity referred to in Section 4.26 of Annexes I and II to Delegated Regulation 2021/2139 in the denominator of the applicable KPI</w:t>
            </w:r>
          </w:p>
        </w:tc>
        <w:tc>
          <w:tcPr>
            <w:tcW w:w="756" w:type="dxa"/>
            <w:noWrap/>
          </w:tcPr>
          <w:p w14:paraId="028C929E" w14:textId="2A0F8B07"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0.00</w:t>
            </w:r>
          </w:p>
        </w:tc>
        <w:tc>
          <w:tcPr>
            <w:tcW w:w="756" w:type="dxa"/>
            <w:noWrap/>
          </w:tcPr>
          <w:p w14:paraId="65E15AFD" w14:textId="34614F4D"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0.00%</w:t>
            </w:r>
          </w:p>
        </w:tc>
        <w:tc>
          <w:tcPr>
            <w:tcW w:w="756" w:type="dxa"/>
            <w:noWrap/>
          </w:tcPr>
          <w:p w14:paraId="116C8078" w14:textId="77ADFB2D"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0.00</w:t>
            </w:r>
          </w:p>
        </w:tc>
        <w:tc>
          <w:tcPr>
            <w:tcW w:w="756" w:type="dxa"/>
            <w:noWrap/>
          </w:tcPr>
          <w:p w14:paraId="0A893CEF" w14:textId="0BAACBBC"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0.00%</w:t>
            </w:r>
          </w:p>
        </w:tc>
        <w:tc>
          <w:tcPr>
            <w:tcW w:w="756" w:type="dxa"/>
            <w:noWrap/>
            <w:hideMark/>
          </w:tcPr>
          <w:p w14:paraId="4DF35F49" w14:textId="4E6C79F3" w:rsidR="0009616C" w:rsidRPr="003203D4" w:rsidRDefault="0009616C" w:rsidP="0009616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0C9B51C8" w14:textId="328F3C6A" w:rsidR="0009616C" w:rsidRPr="003203D4" w:rsidRDefault="0009616C" w:rsidP="0009616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09616C" w:rsidRPr="003203D4" w14:paraId="1C8046D4" w14:textId="77777777" w:rsidTr="003203D4">
        <w:trPr>
          <w:trHeight w:val="641"/>
        </w:trPr>
        <w:tc>
          <w:tcPr>
            <w:tcW w:w="562" w:type="dxa"/>
            <w:noWrap/>
            <w:hideMark/>
          </w:tcPr>
          <w:p w14:paraId="51BF9DA8" w14:textId="77777777" w:rsidR="0009616C" w:rsidRPr="003203D4" w:rsidRDefault="0009616C" w:rsidP="0009616C">
            <w:pPr>
              <w:rPr>
                <w:rFonts w:asciiTheme="majorHAnsi" w:hAnsiTheme="majorHAnsi" w:cstheme="majorHAnsi"/>
                <w:sz w:val="16"/>
                <w:szCs w:val="16"/>
                <w:lang w:val="en-US"/>
              </w:rPr>
            </w:pPr>
            <w:r w:rsidRPr="003203D4">
              <w:rPr>
                <w:rFonts w:asciiTheme="majorHAnsi" w:hAnsiTheme="majorHAnsi" w:cstheme="majorHAnsi"/>
                <w:sz w:val="16"/>
                <w:szCs w:val="16"/>
                <w:lang w:val="en-US"/>
              </w:rPr>
              <w:t>2.</w:t>
            </w:r>
          </w:p>
        </w:tc>
        <w:tc>
          <w:tcPr>
            <w:tcW w:w="4678" w:type="dxa"/>
            <w:hideMark/>
          </w:tcPr>
          <w:p w14:paraId="3F101A5C" w14:textId="77777777" w:rsidR="0009616C" w:rsidRPr="003203D4" w:rsidRDefault="0009616C" w:rsidP="0009616C">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aligned economic activity referred to in Section 4.27 of Annexes I and II to Delegated Regulation 2021/2139 in the denominator of the applicable KPI</w:t>
            </w:r>
          </w:p>
        </w:tc>
        <w:tc>
          <w:tcPr>
            <w:tcW w:w="756" w:type="dxa"/>
            <w:noWrap/>
          </w:tcPr>
          <w:p w14:paraId="67D01D93" w14:textId="3E301975"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1.31</w:t>
            </w:r>
          </w:p>
        </w:tc>
        <w:tc>
          <w:tcPr>
            <w:tcW w:w="756" w:type="dxa"/>
            <w:noWrap/>
          </w:tcPr>
          <w:p w14:paraId="360B8EA8" w14:textId="75BA1332"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0.00%</w:t>
            </w:r>
          </w:p>
        </w:tc>
        <w:tc>
          <w:tcPr>
            <w:tcW w:w="756" w:type="dxa"/>
            <w:noWrap/>
          </w:tcPr>
          <w:p w14:paraId="746C9F57" w14:textId="79382F44"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1.31</w:t>
            </w:r>
          </w:p>
        </w:tc>
        <w:tc>
          <w:tcPr>
            <w:tcW w:w="756" w:type="dxa"/>
            <w:noWrap/>
          </w:tcPr>
          <w:p w14:paraId="0629C46B" w14:textId="1E40D95F"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0.00%</w:t>
            </w:r>
          </w:p>
        </w:tc>
        <w:tc>
          <w:tcPr>
            <w:tcW w:w="756" w:type="dxa"/>
            <w:noWrap/>
            <w:hideMark/>
          </w:tcPr>
          <w:p w14:paraId="0B61016F" w14:textId="3C0D7FE1" w:rsidR="0009616C" w:rsidRPr="003203D4" w:rsidRDefault="0009616C" w:rsidP="0009616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2380BA85" w14:textId="6CEFBE9E" w:rsidR="0009616C" w:rsidRPr="003203D4" w:rsidRDefault="0009616C" w:rsidP="0009616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09616C" w:rsidRPr="003203D4" w14:paraId="4B7E9F7A" w14:textId="77777777" w:rsidTr="003203D4">
        <w:trPr>
          <w:trHeight w:val="552"/>
        </w:trPr>
        <w:tc>
          <w:tcPr>
            <w:tcW w:w="562" w:type="dxa"/>
            <w:noWrap/>
            <w:hideMark/>
          </w:tcPr>
          <w:p w14:paraId="0029E393" w14:textId="77777777" w:rsidR="0009616C" w:rsidRPr="003203D4" w:rsidRDefault="0009616C" w:rsidP="0009616C">
            <w:pPr>
              <w:rPr>
                <w:rFonts w:asciiTheme="majorHAnsi" w:hAnsiTheme="majorHAnsi" w:cstheme="majorHAnsi"/>
                <w:sz w:val="16"/>
                <w:szCs w:val="16"/>
                <w:lang w:val="en-US"/>
              </w:rPr>
            </w:pPr>
            <w:r w:rsidRPr="003203D4">
              <w:rPr>
                <w:rFonts w:asciiTheme="majorHAnsi" w:hAnsiTheme="majorHAnsi" w:cstheme="majorHAnsi"/>
                <w:sz w:val="16"/>
                <w:szCs w:val="16"/>
                <w:lang w:val="en-US"/>
              </w:rPr>
              <w:t>3.</w:t>
            </w:r>
          </w:p>
        </w:tc>
        <w:tc>
          <w:tcPr>
            <w:tcW w:w="4678" w:type="dxa"/>
            <w:hideMark/>
          </w:tcPr>
          <w:p w14:paraId="620C267D" w14:textId="77777777" w:rsidR="0009616C" w:rsidRPr="003203D4" w:rsidRDefault="0009616C" w:rsidP="0009616C">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aligned economic activity referred to in Section 4.28 of Annexes I and II to Delegated Regulation 2021/2139 in the denominator of the applicable KPI</w:t>
            </w:r>
          </w:p>
        </w:tc>
        <w:tc>
          <w:tcPr>
            <w:tcW w:w="756" w:type="dxa"/>
            <w:noWrap/>
          </w:tcPr>
          <w:p w14:paraId="072D6A13" w14:textId="006EB7B8"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9.70</w:t>
            </w:r>
          </w:p>
        </w:tc>
        <w:tc>
          <w:tcPr>
            <w:tcW w:w="756" w:type="dxa"/>
            <w:noWrap/>
          </w:tcPr>
          <w:p w14:paraId="744B0289" w14:textId="0DC01424"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0.02%</w:t>
            </w:r>
          </w:p>
        </w:tc>
        <w:tc>
          <w:tcPr>
            <w:tcW w:w="756" w:type="dxa"/>
            <w:noWrap/>
          </w:tcPr>
          <w:p w14:paraId="7CAD4557" w14:textId="286F42F6"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9.70</w:t>
            </w:r>
          </w:p>
        </w:tc>
        <w:tc>
          <w:tcPr>
            <w:tcW w:w="756" w:type="dxa"/>
            <w:noWrap/>
          </w:tcPr>
          <w:p w14:paraId="1E4A1950" w14:textId="7A4B4F10"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0.02%</w:t>
            </w:r>
          </w:p>
        </w:tc>
        <w:tc>
          <w:tcPr>
            <w:tcW w:w="756" w:type="dxa"/>
            <w:noWrap/>
            <w:hideMark/>
          </w:tcPr>
          <w:p w14:paraId="1BB9CB89" w14:textId="4470921C" w:rsidR="0009616C" w:rsidRPr="003203D4" w:rsidRDefault="0009616C" w:rsidP="0009616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41C20675" w14:textId="2DA2066D" w:rsidR="0009616C" w:rsidRPr="003203D4" w:rsidRDefault="0009616C" w:rsidP="0009616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09616C" w:rsidRPr="003203D4" w14:paraId="1AA2ED7E" w14:textId="77777777" w:rsidTr="003203D4">
        <w:trPr>
          <w:trHeight w:val="618"/>
        </w:trPr>
        <w:tc>
          <w:tcPr>
            <w:tcW w:w="562" w:type="dxa"/>
            <w:noWrap/>
            <w:hideMark/>
          </w:tcPr>
          <w:p w14:paraId="53B8F784" w14:textId="77777777" w:rsidR="0009616C" w:rsidRPr="003203D4" w:rsidRDefault="0009616C" w:rsidP="0009616C">
            <w:pPr>
              <w:rPr>
                <w:rFonts w:asciiTheme="majorHAnsi" w:hAnsiTheme="majorHAnsi" w:cstheme="majorHAnsi"/>
                <w:sz w:val="16"/>
                <w:szCs w:val="16"/>
                <w:lang w:val="en-US"/>
              </w:rPr>
            </w:pPr>
            <w:r w:rsidRPr="003203D4">
              <w:rPr>
                <w:rFonts w:asciiTheme="majorHAnsi" w:hAnsiTheme="majorHAnsi" w:cstheme="majorHAnsi"/>
                <w:sz w:val="16"/>
                <w:szCs w:val="16"/>
                <w:lang w:val="en-US"/>
              </w:rPr>
              <w:t>4.</w:t>
            </w:r>
          </w:p>
        </w:tc>
        <w:tc>
          <w:tcPr>
            <w:tcW w:w="4678" w:type="dxa"/>
            <w:hideMark/>
          </w:tcPr>
          <w:p w14:paraId="79FC67E1" w14:textId="77777777" w:rsidR="0009616C" w:rsidRPr="003203D4" w:rsidRDefault="0009616C" w:rsidP="0009616C">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aligned economic activity referred to in Section 4.29 of Annexes I and II to Delegated Regulation 2021/2139 in the denominator of the applicable KPI</w:t>
            </w:r>
          </w:p>
        </w:tc>
        <w:tc>
          <w:tcPr>
            <w:tcW w:w="756" w:type="dxa"/>
            <w:noWrap/>
          </w:tcPr>
          <w:p w14:paraId="632A1647" w14:textId="462F77CB"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0.00</w:t>
            </w:r>
          </w:p>
        </w:tc>
        <w:tc>
          <w:tcPr>
            <w:tcW w:w="756" w:type="dxa"/>
            <w:noWrap/>
          </w:tcPr>
          <w:p w14:paraId="60A57F3A" w14:textId="53308392"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0.00%</w:t>
            </w:r>
          </w:p>
        </w:tc>
        <w:tc>
          <w:tcPr>
            <w:tcW w:w="756" w:type="dxa"/>
            <w:noWrap/>
          </w:tcPr>
          <w:p w14:paraId="480EC151" w14:textId="7FB139D3"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0.00</w:t>
            </w:r>
          </w:p>
        </w:tc>
        <w:tc>
          <w:tcPr>
            <w:tcW w:w="756" w:type="dxa"/>
            <w:noWrap/>
          </w:tcPr>
          <w:p w14:paraId="791B13D1" w14:textId="3B7ED9F5"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0.00%</w:t>
            </w:r>
          </w:p>
        </w:tc>
        <w:tc>
          <w:tcPr>
            <w:tcW w:w="756" w:type="dxa"/>
            <w:noWrap/>
            <w:hideMark/>
          </w:tcPr>
          <w:p w14:paraId="1ED43F80" w14:textId="3BDD5DA9" w:rsidR="0009616C" w:rsidRPr="003203D4" w:rsidRDefault="0009616C" w:rsidP="0009616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4F94CDAB" w14:textId="365F02F9" w:rsidR="0009616C" w:rsidRPr="003203D4" w:rsidRDefault="0009616C" w:rsidP="0009616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09616C" w:rsidRPr="003203D4" w14:paraId="248A4785" w14:textId="77777777" w:rsidTr="003203D4">
        <w:trPr>
          <w:trHeight w:val="556"/>
        </w:trPr>
        <w:tc>
          <w:tcPr>
            <w:tcW w:w="562" w:type="dxa"/>
            <w:noWrap/>
            <w:hideMark/>
          </w:tcPr>
          <w:p w14:paraId="777DC27A" w14:textId="77777777" w:rsidR="0009616C" w:rsidRPr="003203D4" w:rsidRDefault="0009616C" w:rsidP="0009616C">
            <w:pPr>
              <w:rPr>
                <w:rFonts w:asciiTheme="majorHAnsi" w:hAnsiTheme="majorHAnsi" w:cstheme="majorHAnsi"/>
                <w:sz w:val="16"/>
                <w:szCs w:val="16"/>
                <w:lang w:val="en-US"/>
              </w:rPr>
            </w:pPr>
            <w:r w:rsidRPr="003203D4">
              <w:rPr>
                <w:rFonts w:asciiTheme="majorHAnsi" w:hAnsiTheme="majorHAnsi" w:cstheme="majorHAnsi"/>
                <w:sz w:val="16"/>
                <w:szCs w:val="16"/>
                <w:lang w:val="en-US"/>
              </w:rPr>
              <w:t>5.</w:t>
            </w:r>
          </w:p>
        </w:tc>
        <w:tc>
          <w:tcPr>
            <w:tcW w:w="4678" w:type="dxa"/>
            <w:hideMark/>
          </w:tcPr>
          <w:p w14:paraId="2E9ABC01" w14:textId="77777777" w:rsidR="0009616C" w:rsidRPr="003203D4" w:rsidRDefault="0009616C" w:rsidP="0009616C">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aligned economic activity referred to in Section 4.30 of Annexes I and II to Delegated Regulation 2021/2139 in the denominator of the applicable KPI</w:t>
            </w:r>
          </w:p>
        </w:tc>
        <w:tc>
          <w:tcPr>
            <w:tcW w:w="756" w:type="dxa"/>
            <w:noWrap/>
          </w:tcPr>
          <w:p w14:paraId="012B4B9B" w14:textId="19AF946A"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0.79</w:t>
            </w:r>
          </w:p>
        </w:tc>
        <w:tc>
          <w:tcPr>
            <w:tcW w:w="756" w:type="dxa"/>
            <w:noWrap/>
          </w:tcPr>
          <w:p w14:paraId="75003998" w14:textId="69C94A9B"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0.00%</w:t>
            </w:r>
          </w:p>
        </w:tc>
        <w:tc>
          <w:tcPr>
            <w:tcW w:w="756" w:type="dxa"/>
            <w:noWrap/>
          </w:tcPr>
          <w:p w14:paraId="24AE7694" w14:textId="349ECCC9"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0.79</w:t>
            </w:r>
          </w:p>
        </w:tc>
        <w:tc>
          <w:tcPr>
            <w:tcW w:w="756" w:type="dxa"/>
            <w:noWrap/>
          </w:tcPr>
          <w:p w14:paraId="5407E29B" w14:textId="1ABEDACA"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0.00%</w:t>
            </w:r>
          </w:p>
        </w:tc>
        <w:tc>
          <w:tcPr>
            <w:tcW w:w="756" w:type="dxa"/>
            <w:noWrap/>
            <w:hideMark/>
          </w:tcPr>
          <w:p w14:paraId="4D8D4227" w14:textId="7601D77B" w:rsidR="0009616C" w:rsidRPr="003203D4" w:rsidRDefault="0009616C" w:rsidP="0009616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3F2FB6F2" w14:textId="3FB47F65" w:rsidR="0009616C" w:rsidRPr="003203D4" w:rsidRDefault="0009616C" w:rsidP="0009616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09616C" w:rsidRPr="003203D4" w14:paraId="71EF808D" w14:textId="77777777" w:rsidTr="003203D4">
        <w:trPr>
          <w:trHeight w:val="607"/>
        </w:trPr>
        <w:tc>
          <w:tcPr>
            <w:tcW w:w="562" w:type="dxa"/>
            <w:noWrap/>
            <w:hideMark/>
          </w:tcPr>
          <w:p w14:paraId="67E6787B" w14:textId="77777777" w:rsidR="0009616C" w:rsidRPr="003203D4" w:rsidRDefault="0009616C" w:rsidP="0009616C">
            <w:pPr>
              <w:rPr>
                <w:rFonts w:asciiTheme="majorHAnsi" w:hAnsiTheme="majorHAnsi" w:cstheme="majorHAnsi"/>
                <w:sz w:val="16"/>
                <w:szCs w:val="16"/>
                <w:lang w:val="en-US"/>
              </w:rPr>
            </w:pPr>
            <w:r w:rsidRPr="003203D4">
              <w:rPr>
                <w:rFonts w:asciiTheme="majorHAnsi" w:hAnsiTheme="majorHAnsi" w:cstheme="majorHAnsi"/>
                <w:sz w:val="16"/>
                <w:szCs w:val="16"/>
                <w:lang w:val="en-US"/>
              </w:rPr>
              <w:t>6.</w:t>
            </w:r>
          </w:p>
        </w:tc>
        <w:tc>
          <w:tcPr>
            <w:tcW w:w="4678" w:type="dxa"/>
            <w:hideMark/>
          </w:tcPr>
          <w:p w14:paraId="0FA8E53F" w14:textId="77777777" w:rsidR="0009616C" w:rsidRPr="003203D4" w:rsidRDefault="0009616C" w:rsidP="0009616C">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aligned economic activity referred to in Section 4.31 of Annexes I and II to Delegated Regulation 2021/2139 in the denominator of the applicable KPI</w:t>
            </w:r>
          </w:p>
        </w:tc>
        <w:tc>
          <w:tcPr>
            <w:tcW w:w="756" w:type="dxa"/>
            <w:noWrap/>
          </w:tcPr>
          <w:p w14:paraId="5D6F5E34" w14:textId="67148F36"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3.86</w:t>
            </w:r>
          </w:p>
        </w:tc>
        <w:tc>
          <w:tcPr>
            <w:tcW w:w="756" w:type="dxa"/>
            <w:noWrap/>
          </w:tcPr>
          <w:p w14:paraId="147DD333" w14:textId="60F12C38"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0.01%</w:t>
            </w:r>
          </w:p>
        </w:tc>
        <w:tc>
          <w:tcPr>
            <w:tcW w:w="756" w:type="dxa"/>
            <w:noWrap/>
          </w:tcPr>
          <w:p w14:paraId="3A1C0AFE" w14:textId="1901E14D"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3.86</w:t>
            </w:r>
          </w:p>
        </w:tc>
        <w:tc>
          <w:tcPr>
            <w:tcW w:w="756" w:type="dxa"/>
            <w:noWrap/>
          </w:tcPr>
          <w:p w14:paraId="60DE8657" w14:textId="6F82AB9A"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0.01%</w:t>
            </w:r>
          </w:p>
        </w:tc>
        <w:tc>
          <w:tcPr>
            <w:tcW w:w="756" w:type="dxa"/>
            <w:noWrap/>
            <w:hideMark/>
          </w:tcPr>
          <w:p w14:paraId="53D4B02A" w14:textId="0A882D52" w:rsidR="0009616C" w:rsidRPr="003203D4" w:rsidRDefault="0009616C" w:rsidP="0009616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21771F11" w14:textId="253F5E49" w:rsidR="0009616C" w:rsidRPr="003203D4" w:rsidRDefault="0009616C" w:rsidP="0009616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965865" w:rsidRPr="003203D4" w14:paraId="792C047E" w14:textId="77777777" w:rsidTr="003203D4">
        <w:trPr>
          <w:trHeight w:val="531"/>
        </w:trPr>
        <w:tc>
          <w:tcPr>
            <w:tcW w:w="562" w:type="dxa"/>
            <w:noWrap/>
            <w:hideMark/>
          </w:tcPr>
          <w:p w14:paraId="0C2395F7" w14:textId="77777777" w:rsidR="00965865" w:rsidRPr="003203D4" w:rsidRDefault="00965865" w:rsidP="00965865">
            <w:pPr>
              <w:rPr>
                <w:rFonts w:asciiTheme="majorHAnsi" w:hAnsiTheme="majorHAnsi" w:cstheme="majorHAnsi"/>
                <w:sz w:val="16"/>
                <w:szCs w:val="16"/>
                <w:lang w:val="en-US"/>
              </w:rPr>
            </w:pPr>
            <w:r w:rsidRPr="003203D4">
              <w:rPr>
                <w:rFonts w:asciiTheme="majorHAnsi" w:hAnsiTheme="majorHAnsi" w:cstheme="majorHAnsi"/>
                <w:sz w:val="16"/>
                <w:szCs w:val="16"/>
                <w:lang w:val="en-US"/>
              </w:rPr>
              <w:t>7.</w:t>
            </w:r>
          </w:p>
        </w:tc>
        <w:tc>
          <w:tcPr>
            <w:tcW w:w="4678" w:type="dxa"/>
            <w:hideMark/>
          </w:tcPr>
          <w:p w14:paraId="4C3CD835" w14:textId="77777777" w:rsidR="00965865" w:rsidRPr="003203D4" w:rsidRDefault="00965865" w:rsidP="00965865">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other taxonomy-aligned economic activities not referred to in rows 1 to 6 above in the denominator of the applicable KPI</w:t>
            </w:r>
          </w:p>
        </w:tc>
        <w:tc>
          <w:tcPr>
            <w:tcW w:w="756" w:type="dxa"/>
            <w:noWrap/>
          </w:tcPr>
          <w:p w14:paraId="553F3AED" w14:textId="1BFE4871" w:rsidR="00965865" w:rsidRPr="003203D4" w:rsidRDefault="00965865" w:rsidP="00965865">
            <w:pPr>
              <w:jc w:val="right"/>
              <w:rPr>
                <w:rFonts w:asciiTheme="majorHAnsi" w:hAnsiTheme="majorHAnsi" w:cstheme="majorHAnsi"/>
                <w:sz w:val="16"/>
                <w:szCs w:val="16"/>
                <w:lang w:val="en-US"/>
              </w:rPr>
            </w:pPr>
            <w:r w:rsidRPr="00965865">
              <w:rPr>
                <w:rFonts w:asciiTheme="majorHAnsi" w:hAnsiTheme="majorHAnsi" w:cstheme="majorHAnsi"/>
                <w:sz w:val="16"/>
                <w:szCs w:val="16"/>
                <w:lang w:val="en-US"/>
              </w:rPr>
              <w:t>468.94</w:t>
            </w:r>
          </w:p>
        </w:tc>
        <w:tc>
          <w:tcPr>
            <w:tcW w:w="756" w:type="dxa"/>
            <w:noWrap/>
          </w:tcPr>
          <w:p w14:paraId="75C46F7C" w14:textId="49240A30" w:rsidR="00965865" w:rsidRPr="003203D4" w:rsidRDefault="00965865" w:rsidP="00965865">
            <w:pPr>
              <w:jc w:val="right"/>
              <w:rPr>
                <w:rFonts w:asciiTheme="majorHAnsi" w:hAnsiTheme="majorHAnsi" w:cstheme="majorHAnsi"/>
                <w:sz w:val="16"/>
                <w:szCs w:val="16"/>
                <w:lang w:val="en-US"/>
              </w:rPr>
            </w:pPr>
            <w:r w:rsidRPr="00965865">
              <w:rPr>
                <w:rFonts w:asciiTheme="majorHAnsi" w:hAnsiTheme="majorHAnsi" w:cstheme="majorHAnsi"/>
                <w:sz w:val="16"/>
                <w:szCs w:val="16"/>
                <w:lang w:val="en-US"/>
              </w:rPr>
              <w:t>1.17%</w:t>
            </w:r>
          </w:p>
        </w:tc>
        <w:tc>
          <w:tcPr>
            <w:tcW w:w="756" w:type="dxa"/>
            <w:noWrap/>
          </w:tcPr>
          <w:p w14:paraId="0BF5DCA4" w14:textId="6AFF9F55" w:rsidR="00965865" w:rsidRPr="003203D4" w:rsidRDefault="00965865" w:rsidP="00965865">
            <w:pPr>
              <w:jc w:val="right"/>
              <w:rPr>
                <w:rFonts w:asciiTheme="majorHAnsi" w:hAnsiTheme="majorHAnsi" w:cstheme="majorHAnsi"/>
                <w:sz w:val="16"/>
                <w:szCs w:val="16"/>
                <w:lang w:val="en-US"/>
              </w:rPr>
            </w:pPr>
            <w:r w:rsidRPr="00965865">
              <w:rPr>
                <w:rFonts w:asciiTheme="majorHAnsi" w:hAnsiTheme="majorHAnsi" w:cstheme="majorHAnsi"/>
                <w:sz w:val="16"/>
                <w:szCs w:val="16"/>
                <w:lang w:val="en-US"/>
              </w:rPr>
              <w:t>468.94</w:t>
            </w:r>
          </w:p>
        </w:tc>
        <w:tc>
          <w:tcPr>
            <w:tcW w:w="756" w:type="dxa"/>
            <w:noWrap/>
          </w:tcPr>
          <w:p w14:paraId="721E24F7" w14:textId="1E38BDDD" w:rsidR="00965865" w:rsidRPr="003203D4" w:rsidRDefault="00965865" w:rsidP="00965865">
            <w:pPr>
              <w:jc w:val="right"/>
              <w:rPr>
                <w:rFonts w:asciiTheme="majorHAnsi" w:hAnsiTheme="majorHAnsi" w:cstheme="majorHAnsi"/>
                <w:sz w:val="16"/>
                <w:szCs w:val="16"/>
                <w:lang w:val="en-US"/>
              </w:rPr>
            </w:pPr>
            <w:r w:rsidRPr="00965865">
              <w:rPr>
                <w:rFonts w:asciiTheme="majorHAnsi" w:hAnsiTheme="majorHAnsi" w:cstheme="majorHAnsi"/>
                <w:sz w:val="16"/>
                <w:szCs w:val="16"/>
                <w:lang w:val="en-US"/>
              </w:rPr>
              <w:t>1.17%</w:t>
            </w:r>
          </w:p>
        </w:tc>
        <w:tc>
          <w:tcPr>
            <w:tcW w:w="756" w:type="dxa"/>
            <w:noWrap/>
            <w:hideMark/>
          </w:tcPr>
          <w:p w14:paraId="097D0A13" w14:textId="0B10D28A" w:rsidR="00965865" w:rsidRPr="003203D4" w:rsidRDefault="00965865" w:rsidP="00965865">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1CF83593" w14:textId="1F69BE91" w:rsidR="00965865" w:rsidRPr="003203D4" w:rsidRDefault="00965865" w:rsidP="00965865">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09616C" w:rsidRPr="003203D4" w14:paraId="315D7123" w14:textId="77777777" w:rsidTr="003203D4">
        <w:trPr>
          <w:trHeight w:val="60"/>
        </w:trPr>
        <w:tc>
          <w:tcPr>
            <w:tcW w:w="562" w:type="dxa"/>
            <w:noWrap/>
            <w:hideMark/>
          </w:tcPr>
          <w:p w14:paraId="28B5498A" w14:textId="77777777" w:rsidR="0009616C" w:rsidRPr="003203D4" w:rsidRDefault="0009616C" w:rsidP="0009616C">
            <w:pPr>
              <w:rPr>
                <w:rFonts w:asciiTheme="majorHAnsi" w:hAnsiTheme="majorHAnsi" w:cstheme="majorHAnsi"/>
                <w:sz w:val="16"/>
                <w:szCs w:val="16"/>
                <w:lang w:val="en-US"/>
              </w:rPr>
            </w:pPr>
            <w:r w:rsidRPr="003203D4">
              <w:rPr>
                <w:rFonts w:asciiTheme="majorHAnsi" w:hAnsiTheme="majorHAnsi" w:cstheme="majorHAnsi"/>
                <w:sz w:val="16"/>
                <w:szCs w:val="16"/>
                <w:lang w:val="en-US"/>
              </w:rPr>
              <w:t>8.</w:t>
            </w:r>
          </w:p>
        </w:tc>
        <w:tc>
          <w:tcPr>
            <w:tcW w:w="4678" w:type="dxa"/>
            <w:noWrap/>
            <w:hideMark/>
          </w:tcPr>
          <w:p w14:paraId="4DD2FF09" w14:textId="396BBB72" w:rsidR="0009616C" w:rsidRPr="003203D4" w:rsidRDefault="0009616C" w:rsidP="0009616C">
            <w:pPr>
              <w:rPr>
                <w:rFonts w:asciiTheme="majorHAnsi" w:hAnsiTheme="majorHAnsi" w:cstheme="majorHAnsi"/>
                <w:sz w:val="16"/>
                <w:szCs w:val="16"/>
                <w:lang w:val="en-US" w:bidi="as-IN"/>
              </w:rPr>
            </w:pPr>
            <w:r w:rsidRPr="003203D4">
              <w:rPr>
                <w:rFonts w:asciiTheme="majorHAnsi" w:hAnsiTheme="majorHAnsi" w:cstheme="majorHAnsi"/>
                <w:sz w:val="16"/>
                <w:szCs w:val="16"/>
                <w:lang w:val="en-US" w:bidi="as-IN"/>
              </w:rPr>
              <w:t>Total applicable KPI</w:t>
            </w:r>
          </w:p>
        </w:tc>
        <w:tc>
          <w:tcPr>
            <w:tcW w:w="756" w:type="dxa"/>
            <w:noWrap/>
          </w:tcPr>
          <w:p w14:paraId="328ED62F" w14:textId="6ED91884"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484.61</w:t>
            </w:r>
          </w:p>
        </w:tc>
        <w:tc>
          <w:tcPr>
            <w:tcW w:w="756" w:type="dxa"/>
            <w:noWrap/>
          </w:tcPr>
          <w:p w14:paraId="2CBBA1B7" w14:textId="0A4A76B2"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1.21%</w:t>
            </w:r>
          </w:p>
        </w:tc>
        <w:tc>
          <w:tcPr>
            <w:tcW w:w="756" w:type="dxa"/>
            <w:noWrap/>
          </w:tcPr>
          <w:p w14:paraId="3537BEC0" w14:textId="65FE763A"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484.61</w:t>
            </w:r>
          </w:p>
        </w:tc>
        <w:tc>
          <w:tcPr>
            <w:tcW w:w="756" w:type="dxa"/>
            <w:noWrap/>
          </w:tcPr>
          <w:p w14:paraId="369D9A5A" w14:textId="2144DA5C" w:rsidR="0009616C" w:rsidRPr="003203D4" w:rsidRDefault="0009616C" w:rsidP="0009616C">
            <w:pPr>
              <w:jc w:val="right"/>
              <w:rPr>
                <w:rFonts w:asciiTheme="majorHAnsi" w:hAnsiTheme="majorHAnsi" w:cstheme="majorHAnsi"/>
                <w:sz w:val="16"/>
                <w:szCs w:val="16"/>
                <w:lang w:val="en-US"/>
              </w:rPr>
            </w:pPr>
            <w:r w:rsidRPr="0009616C">
              <w:rPr>
                <w:rFonts w:asciiTheme="majorHAnsi" w:hAnsiTheme="majorHAnsi" w:cstheme="majorHAnsi"/>
                <w:sz w:val="16"/>
                <w:szCs w:val="16"/>
                <w:lang w:val="en-US"/>
              </w:rPr>
              <w:t>1.21%</w:t>
            </w:r>
          </w:p>
        </w:tc>
        <w:tc>
          <w:tcPr>
            <w:tcW w:w="756" w:type="dxa"/>
            <w:noWrap/>
            <w:hideMark/>
          </w:tcPr>
          <w:p w14:paraId="573736ED" w14:textId="36C090A0" w:rsidR="0009616C" w:rsidRPr="003203D4" w:rsidRDefault="0009616C" w:rsidP="0009616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7C42FFD4" w14:textId="14791CB3" w:rsidR="0009616C" w:rsidRPr="003203D4" w:rsidRDefault="0009616C" w:rsidP="0009616C">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bl>
    <w:p w14:paraId="590B2A9E" w14:textId="77777777" w:rsidR="00965865" w:rsidRDefault="00965865" w:rsidP="003203D4">
      <w:pPr>
        <w:rPr>
          <w:rFonts w:asciiTheme="majorHAnsi" w:hAnsiTheme="majorHAnsi" w:cstheme="majorHAnsi"/>
          <w:b/>
          <w:bCs/>
          <w:kern w:val="0"/>
          <w:sz w:val="20"/>
          <w:szCs w:val="20"/>
          <w:lang w:val="en-US"/>
          <w14:ligatures w14:val="none"/>
        </w:rPr>
      </w:pPr>
    </w:p>
    <w:p w14:paraId="09B5D0EB" w14:textId="4A5925C7" w:rsidR="003203D4" w:rsidRPr="003203D4" w:rsidRDefault="003203D4" w:rsidP="003203D4">
      <w:pPr>
        <w:rPr>
          <w:rFonts w:asciiTheme="majorHAnsi" w:hAnsiTheme="majorHAnsi" w:cstheme="majorHAnsi"/>
          <w:b/>
          <w:bCs/>
          <w:kern w:val="0"/>
          <w:sz w:val="20"/>
          <w:szCs w:val="20"/>
          <w:lang w:val="en-US"/>
          <w14:ligatures w14:val="none"/>
        </w:rPr>
      </w:pPr>
      <w:r w:rsidRPr="003203D4">
        <w:rPr>
          <w:rFonts w:asciiTheme="majorHAnsi" w:hAnsiTheme="majorHAnsi" w:cstheme="majorHAnsi"/>
          <w:b/>
          <w:bCs/>
          <w:kern w:val="0"/>
          <w:sz w:val="20"/>
          <w:szCs w:val="20"/>
          <w:lang w:val="en-US"/>
          <w14:ligatures w14:val="none"/>
        </w:rPr>
        <w:t>Template 3: Taxonomy-aligned economic activities (numerator)</w:t>
      </w:r>
    </w:p>
    <w:tbl>
      <w:tblPr>
        <w:tblStyle w:val="Tabellenraster"/>
        <w:tblW w:w="9776" w:type="dxa"/>
        <w:tblBorders>
          <w:top w:val="none" w:sz="0" w:space="0" w:color="auto"/>
          <w:left w:val="none" w:sz="0" w:space="0" w:color="auto"/>
          <w:bottom w:val="none" w:sz="0" w:space="0" w:color="auto"/>
          <w:right w:val="none" w:sz="0" w:space="0" w:color="auto"/>
          <w:insideV w:val="none" w:sz="0" w:space="0" w:color="auto"/>
        </w:tblBorders>
        <w:tblLayout w:type="fixed"/>
        <w:tblLook w:val="04A0" w:firstRow="1" w:lastRow="0" w:firstColumn="1" w:lastColumn="0" w:noHBand="0" w:noVBand="1"/>
      </w:tblPr>
      <w:tblGrid>
        <w:gridCol w:w="562"/>
        <w:gridCol w:w="4678"/>
        <w:gridCol w:w="756"/>
        <w:gridCol w:w="756"/>
        <w:gridCol w:w="756"/>
        <w:gridCol w:w="756"/>
        <w:gridCol w:w="756"/>
        <w:gridCol w:w="756"/>
      </w:tblGrid>
      <w:tr w:rsidR="003203D4" w:rsidRPr="00310370" w14:paraId="46349AFF" w14:textId="77777777" w:rsidTr="009F4EF0">
        <w:trPr>
          <w:trHeight w:val="431"/>
        </w:trPr>
        <w:tc>
          <w:tcPr>
            <w:tcW w:w="562" w:type="dxa"/>
            <w:vMerge w:val="restart"/>
            <w:noWrap/>
            <w:vAlign w:val="center"/>
            <w:hideMark/>
          </w:tcPr>
          <w:p w14:paraId="1F1C6B6A" w14:textId="77777777" w:rsidR="003203D4" w:rsidRPr="00B96FA7" w:rsidRDefault="003203D4" w:rsidP="009F4EF0">
            <w:pPr>
              <w:rPr>
                <w:rFonts w:asciiTheme="majorHAnsi" w:hAnsiTheme="majorHAnsi" w:cstheme="majorHAnsi"/>
                <w:b/>
                <w:bCs/>
                <w:color w:val="990000"/>
                <w:sz w:val="16"/>
                <w:szCs w:val="16"/>
                <w:lang w:val="en-US"/>
              </w:rPr>
            </w:pPr>
            <w:r w:rsidRPr="00B96FA7">
              <w:rPr>
                <w:rFonts w:asciiTheme="majorHAnsi" w:hAnsiTheme="majorHAnsi" w:cstheme="majorHAnsi"/>
                <w:b/>
                <w:bCs/>
                <w:color w:val="990000"/>
                <w:sz w:val="16"/>
                <w:szCs w:val="16"/>
                <w:lang w:val="en-US"/>
              </w:rPr>
              <w:lastRenderedPageBreak/>
              <w:t>Row</w:t>
            </w:r>
          </w:p>
        </w:tc>
        <w:tc>
          <w:tcPr>
            <w:tcW w:w="4678" w:type="dxa"/>
            <w:vMerge w:val="restart"/>
            <w:noWrap/>
            <w:vAlign w:val="center"/>
            <w:hideMark/>
          </w:tcPr>
          <w:p w14:paraId="20518326" w14:textId="1B2437C7" w:rsidR="003203D4" w:rsidRPr="00B96FA7" w:rsidRDefault="003203D4" w:rsidP="009F4EF0">
            <w:pPr>
              <w:rPr>
                <w:rFonts w:asciiTheme="majorHAnsi" w:hAnsiTheme="majorHAnsi" w:cstheme="majorHAnsi"/>
                <w:b/>
                <w:bCs/>
                <w:color w:val="990000"/>
                <w:sz w:val="16"/>
                <w:szCs w:val="16"/>
                <w:lang w:val="en-US"/>
              </w:rPr>
            </w:pPr>
            <w:r w:rsidRPr="00B96FA7">
              <w:rPr>
                <w:rFonts w:asciiTheme="majorHAnsi" w:hAnsiTheme="majorHAnsi" w:cstheme="majorHAnsi"/>
                <w:b/>
                <w:bCs/>
                <w:color w:val="990000"/>
                <w:sz w:val="16"/>
                <w:szCs w:val="16"/>
                <w:lang w:val="en-US"/>
              </w:rPr>
              <w:t xml:space="preserve">Economic activities based on KPI CAPEX </w:t>
            </w:r>
          </w:p>
          <w:p w14:paraId="722100C6" w14:textId="77777777" w:rsidR="003203D4" w:rsidRPr="00B96FA7" w:rsidRDefault="003203D4" w:rsidP="009F4EF0">
            <w:pPr>
              <w:rPr>
                <w:rFonts w:asciiTheme="majorHAnsi" w:hAnsiTheme="majorHAnsi" w:cstheme="majorHAnsi"/>
                <w:b/>
                <w:bCs/>
                <w:color w:val="990000"/>
                <w:sz w:val="16"/>
                <w:szCs w:val="16"/>
                <w:lang w:val="en-US"/>
              </w:rPr>
            </w:pPr>
            <w:r w:rsidRPr="00B96FA7">
              <w:rPr>
                <w:rFonts w:asciiTheme="majorHAnsi" w:hAnsiTheme="majorHAnsi" w:cstheme="majorHAnsi"/>
                <w:b/>
                <w:bCs/>
                <w:color w:val="990000"/>
                <w:sz w:val="16"/>
                <w:szCs w:val="16"/>
                <w:lang w:val="en-US"/>
              </w:rPr>
              <w:t>in EUR million</w:t>
            </w:r>
          </w:p>
        </w:tc>
        <w:tc>
          <w:tcPr>
            <w:tcW w:w="4536" w:type="dxa"/>
            <w:gridSpan w:val="6"/>
            <w:hideMark/>
          </w:tcPr>
          <w:p w14:paraId="7727A011" w14:textId="77777777" w:rsidR="003203D4" w:rsidRPr="00B96FA7" w:rsidRDefault="003203D4" w:rsidP="009F4EF0">
            <w:pPr>
              <w:rPr>
                <w:rFonts w:asciiTheme="majorHAnsi" w:hAnsiTheme="majorHAnsi" w:cstheme="majorHAnsi"/>
                <w:b/>
                <w:bCs/>
                <w:color w:val="990000"/>
                <w:sz w:val="16"/>
                <w:szCs w:val="16"/>
                <w:lang w:val="en-US"/>
              </w:rPr>
            </w:pPr>
            <w:r w:rsidRPr="00B96FA7">
              <w:rPr>
                <w:rFonts w:asciiTheme="majorHAnsi" w:hAnsiTheme="majorHAnsi" w:cstheme="majorHAnsi"/>
                <w:b/>
                <w:bCs/>
                <w:color w:val="990000"/>
                <w:sz w:val="16"/>
                <w:szCs w:val="16"/>
                <w:lang w:val="en-US"/>
              </w:rPr>
              <w:t>Amount and proportion (the information is to be presented in monetary amounts and as percentages)</w:t>
            </w:r>
          </w:p>
        </w:tc>
      </w:tr>
      <w:tr w:rsidR="003203D4" w:rsidRPr="003203D4" w14:paraId="71A22D02" w14:textId="77777777" w:rsidTr="009F4EF0">
        <w:trPr>
          <w:trHeight w:val="431"/>
        </w:trPr>
        <w:tc>
          <w:tcPr>
            <w:tcW w:w="562" w:type="dxa"/>
            <w:vMerge/>
            <w:hideMark/>
          </w:tcPr>
          <w:p w14:paraId="6B2AF4FD" w14:textId="77777777" w:rsidR="003203D4" w:rsidRPr="00B96FA7" w:rsidRDefault="003203D4" w:rsidP="009F4EF0">
            <w:pPr>
              <w:rPr>
                <w:rFonts w:asciiTheme="majorHAnsi" w:hAnsiTheme="majorHAnsi" w:cstheme="majorHAnsi"/>
                <w:b/>
                <w:bCs/>
                <w:color w:val="990000"/>
                <w:sz w:val="16"/>
                <w:szCs w:val="16"/>
                <w:lang w:val="en-US"/>
              </w:rPr>
            </w:pPr>
          </w:p>
        </w:tc>
        <w:tc>
          <w:tcPr>
            <w:tcW w:w="4678" w:type="dxa"/>
            <w:vMerge/>
            <w:hideMark/>
          </w:tcPr>
          <w:p w14:paraId="6A056B45" w14:textId="77777777" w:rsidR="003203D4" w:rsidRPr="00B96FA7" w:rsidRDefault="003203D4" w:rsidP="009F4EF0">
            <w:pPr>
              <w:rPr>
                <w:rFonts w:asciiTheme="majorHAnsi" w:hAnsiTheme="majorHAnsi" w:cstheme="majorHAnsi"/>
                <w:b/>
                <w:bCs/>
                <w:color w:val="990000"/>
                <w:sz w:val="16"/>
                <w:szCs w:val="16"/>
                <w:lang w:val="en-US"/>
              </w:rPr>
            </w:pPr>
          </w:p>
        </w:tc>
        <w:tc>
          <w:tcPr>
            <w:tcW w:w="1512" w:type="dxa"/>
            <w:gridSpan w:val="2"/>
            <w:hideMark/>
          </w:tcPr>
          <w:p w14:paraId="6CF11C7E" w14:textId="77777777" w:rsidR="003203D4" w:rsidRPr="00B96FA7" w:rsidRDefault="003203D4" w:rsidP="009F4EF0">
            <w:pPr>
              <w:rPr>
                <w:rFonts w:asciiTheme="majorHAnsi" w:hAnsiTheme="majorHAnsi" w:cstheme="majorHAnsi"/>
                <w:b/>
                <w:bCs/>
                <w:color w:val="990000"/>
                <w:sz w:val="16"/>
                <w:szCs w:val="16"/>
                <w:lang w:val="en-US"/>
              </w:rPr>
            </w:pPr>
            <w:r w:rsidRPr="00B96FA7">
              <w:rPr>
                <w:rFonts w:asciiTheme="majorHAnsi" w:hAnsiTheme="majorHAnsi" w:cstheme="majorHAnsi"/>
                <w:b/>
                <w:bCs/>
                <w:color w:val="990000"/>
                <w:sz w:val="16"/>
                <w:szCs w:val="16"/>
                <w:lang w:val="en-US"/>
              </w:rPr>
              <w:t>CCM + CCA</w:t>
            </w:r>
          </w:p>
        </w:tc>
        <w:tc>
          <w:tcPr>
            <w:tcW w:w="1512" w:type="dxa"/>
            <w:gridSpan w:val="2"/>
            <w:hideMark/>
          </w:tcPr>
          <w:p w14:paraId="78DEF339" w14:textId="77777777" w:rsidR="003203D4" w:rsidRPr="00B96FA7" w:rsidRDefault="003203D4" w:rsidP="009F4EF0">
            <w:pPr>
              <w:rPr>
                <w:rFonts w:asciiTheme="majorHAnsi" w:hAnsiTheme="majorHAnsi" w:cstheme="majorHAnsi"/>
                <w:b/>
                <w:bCs/>
                <w:color w:val="990000"/>
                <w:sz w:val="16"/>
                <w:szCs w:val="16"/>
                <w:lang w:val="en-US"/>
              </w:rPr>
            </w:pPr>
            <w:r w:rsidRPr="00B96FA7">
              <w:rPr>
                <w:rFonts w:asciiTheme="majorHAnsi" w:hAnsiTheme="majorHAnsi" w:cstheme="majorHAnsi"/>
                <w:b/>
                <w:bCs/>
                <w:color w:val="990000"/>
                <w:sz w:val="16"/>
                <w:szCs w:val="16"/>
                <w:lang w:val="en-US"/>
              </w:rPr>
              <w:t>Climate change mitigation (CCM)</w:t>
            </w:r>
          </w:p>
        </w:tc>
        <w:tc>
          <w:tcPr>
            <w:tcW w:w="1512" w:type="dxa"/>
            <w:gridSpan w:val="2"/>
            <w:hideMark/>
          </w:tcPr>
          <w:p w14:paraId="1C25CFD0" w14:textId="77777777" w:rsidR="003203D4" w:rsidRPr="00B96FA7" w:rsidRDefault="003203D4" w:rsidP="009F4EF0">
            <w:pPr>
              <w:rPr>
                <w:rFonts w:asciiTheme="majorHAnsi" w:hAnsiTheme="majorHAnsi" w:cstheme="majorHAnsi"/>
                <w:b/>
                <w:bCs/>
                <w:color w:val="990000"/>
                <w:sz w:val="16"/>
                <w:szCs w:val="16"/>
                <w:lang w:val="en-US"/>
              </w:rPr>
            </w:pPr>
            <w:r w:rsidRPr="00B96FA7">
              <w:rPr>
                <w:rFonts w:asciiTheme="majorHAnsi" w:hAnsiTheme="majorHAnsi" w:cstheme="majorHAnsi"/>
                <w:b/>
                <w:bCs/>
                <w:color w:val="990000"/>
                <w:sz w:val="16"/>
                <w:szCs w:val="16"/>
                <w:lang w:val="en-US"/>
              </w:rPr>
              <w:t>Climate change adaptation (CCA)</w:t>
            </w:r>
          </w:p>
        </w:tc>
      </w:tr>
      <w:tr w:rsidR="003203D4" w:rsidRPr="003203D4" w14:paraId="3A2F9C18" w14:textId="77777777" w:rsidTr="009F4EF0">
        <w:trPr>
          <w:trHeight w:val="227"/>
        </w:trPr>
        <w:tc>
          <w:tcPr>
            <w:tcW w:w="562" w:type="dxa"/>
            <w:vMerge/>
            <w:hideMark/>
          </w:tcPr>
          <w:p w14:paraId="75A5ACBF" w14:textId="77777777" w:rsidR="003203D4" w:rsidRPr="00B96FA7" w:rsidRDefault="003203D4" w:rsidP="009F4EF0">
            <w:pPr>
              <w:rPr>
                <w:rFonts w:asciiTheme="majorHAnsi" w:hAnsiTheme="majorHAnsi" w:cstheme="majorHAnsi"/>
                <w:b/>
                <w:bCs/>
                <w:color w:val="990000"/>
                <w:sz w:val="16"/>
                <w:szCs w:val="16"/>
                <w:lang w:val="en-US"/>
              </w:rPr>
            </w:pPr>
          </w:p>
        </w:tc>
        <w:tc>
          <w:tcPr>
            <w:tcW w:w="4678" w:type="dxa"/>
            <w:vMerge/>
            <w:hideMark/>
          </w:tcPr>
          <w:p w14:paraId="6FE10183" w14:textId="77777777" w:rsidR="003203D4" w:rsidRPr="00B96FA7" w:rsidRDefault="003203D4" w:rsidP="009F4EF0">
            <w:pPr>
              <w:rPr>
                <w:rFonts w:asciiTheme="majorHAnsi" w:hAnsiTheme="majorHAnsi" w:cstheme="majorHAnsi"/>
                <w:b/>
                <w:bCs/>
                <w:color w:val="990000"/>
                <w:sz w:val="16"/>
                <w:szCs w:val="16"/>
                <w:lang w:val="en-US"/>
              </w:rPr>
            </w:pPr>
          </w:p>
        </w:tc>
        <w:tc>
          <w:tcPr>
            <w:tcW w:w="756" w:type="dxa"/>
            <w:noWrap/>
            <w:hideMark/>
          </w:tcPr>
          <w:p w14:paraId="2603EE9C" w14:textId="77777777" w:rsidR="003203D4" w:rsidRPr="00B96FA7" w:rsidRDefault="003203D4" w:rsidP="009F4EF0">
            <w:pPr>
              <w:jc w:val="center"/>
              <w:rPr>
                <w:rFonts w:asciiTheme="majorHAnsi" w:hAnsiTheme="majorHAnsi" w:cstheme="majorHAnsi"/>
                <w:b/>
                <w:bCs/>
                <w:color w:val="990000"/>
                <w:sz w:val="16"/>
                <w:szCs w:val="16"/>
                <w:lang w:val="en-US"/>
              </w:rPr>
            </w:pPr>
            <w:r w:rsidRPr="00B96FA7">
              <w:rPr>
                <w:rFonts w:asciiTheme="majorHAnsi" w:hAnsiTheme="majorHAnsi" w:cstheme="majorHAnsi"/>
                <w:b/>
                <w:bCs/>
                <w:color w:val="990000"/>
                <w:sz w:val="16"/>
                <w:szCs w:val="16"/>
                <w:lang w:val="en-US"/>
              </w:rPr>
              <w:t>Amount</w:t>
            </w:r>
          </w:p>
        </w:tc>
        <w:tc>
          <w:tcPr>
            <w:tcW w:w="756" w:type="dxa"/>
            <w:noWrap/>
            <w:hideMark/>
          </w:tcPr>
          <w:p w14:paraId="7FE59F6C" w14:textId="77777777" w:rsidR="003203D4" w:rsidRPr="00B96FA7" w:rsidRDefault="003203D4" w:rsidP="009F4EF0">
            <w:pPr>
              <w:jc w:val="center"/>
              <w:rPr>
                <w:rFonts w:asciiTheme="majorHAnsi" w:hAnsiTheme="majorHAnsi" w:cstheme="majorHAnsi"/>
                <w:b/>
                <w:bCs/>
                <w:color w:val="990000"/>
                <w:sz w:val="16"/>
                <w:szCs w:val="16"/>
                <w:lang w:val="en-US"/>
              </w:rPr>
            </w:pPr>
            <w:r w:rsidRPr="00B96FA7">
              <w:rPr>
                <w:rFonts w:asciiTheme="majorHAnsi" w:hAnsiTheme="majorHAnsi" w:cstheme="majorHAnsi"/>
                <w:b/>
                <w:bCs/>
                <w:color w:val="990000"/>
                <w:sz w:val="16"/>
                <w:szCs w:val="16"/>
                <w:lang w:val="en-US"/>
              </w:rPr>
              <w:t>%</w:t>
            </w:r>
          </w:p>
        </w:tc>
        <w:tc>
          <w:tcPr>
            <w:tcW w:w="756" w:type="dxa"/>
            <w:noWrap/>
            <w:hideMark/>
          </w:tcPr>
          <w:p w14:paraId="272200C0" w14:textId="77777777" w:rsidR="003203D4" w:rsidRPr="00B96FA7" w:rsidRDefault="003203D4" w:rsidP="009F4EF0">
            <w:pPr>
              <w:jc w:val="center"/>
              <w:rPr>
                <w:rFonts w:asciiTheme="majorHAnsi" w:hAnsiTheme="majorHAnsi" w:cstheme="majorHAnsi"/>
                <w:b/>
                <w:bCs/>
                <w:color w:val="990000"/>
                <w:sz w:val="16"/>
                <w:szCs w:val="16"/>
                <w:lang w:val="en-US"/>
              </w:rPr>
            </w:pPr>
            <w:r w:rsidRPr="00B96FA7">
              <w:rPr>
                <w:rFonts w:asciiTheme="majorHAnsi" w:hAnsiTheme="majorHAnsi" w:cstheme="majorHAnsi"/>
                <w:b/>
                <w:bCs/>
                <w:color w:val="990000"/>
                <w:sz w:val="16"/>
                <w:szCs w:val="16"/>
                <w:lang w:val="en-US"/>
              </w:rPr>
              <w:t>Amount</w:t>
            </w:r>
          </w:p>
        </w:tc>
        <w:tc>
          <w:tcPr>
            <w:tcW w:w="756" w:type="dxa"/>
            <w:noWrap/>
            <w:hideMark/>
          </w:tcPr>
          <w:p w14:paraId="5E838BCE" w14:textId="77777777" w:rsidR="003203D4" w:rsidRPr="00B96FA7" w:rsidRDefault="003203D4" w:rsidP="009F4EF0">
            <w:pPr>
              <w:jc w:val="center"/>
              <w:rPr>
                <w:rFonts w:asciiTheme="majorHAnsi" w:hAnsiTheme="majorHAnsi" w:cstheme="majorHAnsi"/>
                <w:b/>
                <w:bCs/>
                <w:color w:val="990000"/>
                <w:sz w:val="16"/>
                <w:szCs w:val="16"/>
                <w:lang w:val="en-US"/>
              </w:rPr>
            </w:pPr>
            <w:r w:rsidRPr="00B96FA7">
              <w:rPr>
                <w:rFonts w:asciiTheme="majorHAnsi" w:hAnsiTheme="majorHAnsi" w:cstheme="majorHAnsi"/>
                <w:b/>
                <w:bCs/>
                <w:color w:val="990000"/>
                <w:sz w:val="16"/>
                <w:szCs w:val="16"/>
                <w:lang w:val="en-US"/>
              </w:rPr>
              <w:t>%</w:t>
            </w:r>
          </w:p>
        </w:tc>
        <w:tc>
          <w:tcPr>
            <w:tcW w:w="756" w:type="dxa"/>
            <w:noWrap/>
            <w:hideMark/>
          </w:tcPr>
          <w:p w14:paraId="779757AB" w14:textId="77777777" w:rsidR="003203D4" w:rsidRPr="00B96FA7" w:rsidRDefault="003203D4" w:rsidP="009F4EF0">
            <w:pPr>
              <w:jc w:val="center"/>
              <w:rPr>
                <w:rFonts w:asciiTheme="majorHAnsi" w:hAnsiTheme="majorHAnsi" w:cstheme="majorHAnsi"/>
                <w:b/>
                <w:bCs/>
                <w:color w:val="990000"/>
                <w:sz w:val="16"/>
                <w:szCs w:val="16"/>
                <w:lang w:val="en-US"/>
              </w:rPr>
            </w:pPr>
            <w:r w:rsidRPr="00B96FA7">
              <w:rPr>
                <w:rFonts w:asciiTheme="majorHAnsi" w:hAnsiTheme="majorHAnsi" w:cstheme="majorHAnsi"/>
                <w:b/>
                <w:bCs/>
                <w:color w:val="990000"/>
                <w:sz w:val="16"/>
                <w:szCs w:val="16"/>
                <w:lang w:val="en-US"/>
              </w:rPr>
              <w:t>Amount</w:t>
            </w:r>
          </w:p>
        </w:tc>
        <w:tc>
          <w:tcPr>
            <w:tcW w:w="756" w:type="dxa"/>
            <w:noWrap/>
            <w:hideMark/>
          </w:tcPr>
          <w:p w14:paraId="040B224D" w14:textId="77777777" w:rsidR="003203D4" w:rsidRPr="00B96FA7" w:rsidRDefault="003203D4" w:rsidP="009F4EF0">
            <w:pPr>
              <w:jc w:val="center"/>
              <w:rPr>
                <w:rFonts w:asciiTheme="majorHAnsi" w:hAnsiTheme="majorHAnsi" w:cstheme="majorHAnsi"/>
                <w:b/>
                <w:bCs/>
                <w:color w:val="990000"/>
                <w:sz w:val="16"/>
                <w:szCs w:val="16"/>
                <w:lang w:val="en-US"/>
              </w:rPr>
            </w:pPr>
            <w:r w:rsidRPr="00B96FA7">
              <w:rPr>
                <w:rFonts w:asciiTheme="majorHAnsi" w:hAnsiTheme="majorHAnsi" w:cstheme="majorHAnsi"/>
                <w:b/>
                <w:bCs/>
                <w:color w:val="990000"/>
                <w:sz w:val="16"/>
                <w:szCs w:val="16"/>
                <w:lang w:val="en-US"/>
              </w:rPr>
              <w:t>%</w:t>
            </w:r>
          </w:p>
        </w:tc>
      </w:tr>
      <w:tr w:rsidR="006C57CD" w:rsidRPr="003203D4" w14:paraId="3BB4154E" w14:textId="77777777" w:rsidTr="009F4EF0">
        <w:trPr>
          <w:trHeight w:val="575"/>
        </w:trPr>
        <w:tc>
          <w:tcPr>
            <w:tcW w:w="562" w:type="dxa"/>
            <w:noWrap/>
            <w:hideMark/>
          </w:tcPr>
          <w:p w14:paraId="4F84206E" w14:textId="77777777" w:rsidR="006C57CD" w:rsidRPr="003203D4" w:rsidRDefault="006C57CD" w:rsidP="006C57CD">
            <w:pPr>
              <w:rPr>
                <w:rFonts w:asciiTheme="majorHAnsi" w:hAnsiTheme="majorHAnsi" w:cstheme="majorHAnsi"/>
                <w:sz w:val="16"/>
                <w:szCs w:val="16"/>
                <w:lang w:val="en-US"/>
              </w:rPr>
            </w:pPr>
            <w:r w:rsidRPr="003203D4">
              <w:rPr>
                <w:rFonts w:asciiTheme="majorHAnsi" w:hAnsiTheme="majorHAnsi" w:cstheme="majorHAnsi"/>
                <w:sz w:val="16"/>
                <w:szCs w:val="16"/>
                <w:lang w:val="en-US"/>
              </w:rPr>
              <w:t>1.</w:t>
            </w:r>
          </w:p>
        </w:tc>
        <w:tc>
          <w:tcPr>
            <w:tcW w:w="4678" w:type="dxa"/>
          </w:tcPr>
          <w:p w14:paraId="1ADD0264" w14:textId="77777777" w:rsidR="006C57CD" w:rsidRPr="003203D4" w:rsidRDefault="006C57CD" w:rsidP="006C57CD">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aligned economic activity referred to in Section 4.26 of Annexes I and II to Delegated Regulation 2021/2139 in the numerator of the applicable KPI</w:t>
            </w:r>
          </w:p>
        </w:tc>
        <w:tc>
          <w:tcPr>
            <w:tcW w:w="756" w:type="dxa"/>
            <w:noWrap/>
          </w:tcPr>
          <w:p w14:paraId="2BB1756B" w14:textId="42B89F58"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0.00</w:t>
            </w:r>
          </w:p>
        </w:tc>
        <w:tc>
          <w:tcPr>
            <w:tcW w:w="756" w:type="dxa"/>
            <w:noWrap/>
          </w:tcPr>
          <w:p w14:paraId="51F26176" w14:textId="2182DC0E"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0.0%</w:t>
            </w:r>
          </w:p>
        </w:tc>
        <w:tc>
          <w:tcPr>
            <w:tcW w:w="756" w:type="dxa"/>
            <w:noWrap/>
          </w:tcPr>
          <w:p w14:paraId="5A91D2AB" w14:textId="357EB53F"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0.00</w:t>
            </w:r>
          </w:p>
        </w:tc>
        <w:tc>
          <w:tcPr>
            <w:tcW w:w="756" w:type="dxa"/>
            <w:noWrap/>
          </w:tcPr>
          <w:p w14:paraId="274BCC0E" w14:textId="59380648"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0.0%</w:t>
            </w:r>
          </w:p>
        </w:tc>
        <w:tc>
          <w:tcPr>
            <w:tcW w:w="756" w:type="dxa"/>
            <w:noWrap/>
            <w:hideMark/>
          </w:tcPr>
          <w:p w14:paraId="21DFF813" w14:textId="054EB8F3" w:rsidR="006C57CD" w:rsidRPr="003203D4" w:rsidRDefault="006C57CD" w:rsidP="006C57CD">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283CB337" w14:textId="381A056A" w:rsidR="006C57CD" w:rsidRPr="003203D4" w:rsidRDefault="006C57CD" w:rsidP="006C57CD">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6C57CD" w:rsidRPr="003203D4" w14:paraId="64A90BD8" w14:textId="77777777" w:rsidTr="009F4EF0">
        <w:trPr>
          <w:trHeight w:val="641"/>
        </w:trPr>
        <w:tc>
          <w:tcPr>
            <w:tcW w:w="562" w:type="dxa"/>
            <w:noWrap/>
            <w:hideMark/>
          </w:tcPr>
          <w:p w14:paraId="06A22064" w14:textId="77777777" w:rsidR="006C57CD" w:rsidRPr="003203D4" w:rsidRDefault="006C57CD" w:rsidP="006C57CD">
            <w:pPr>
              <w:rPr>
                <w:rFonts w:asciiTheme="majorHAnsi" w:hAnsiTheme="majorHAnsi" w:cstheme="majorHAnsi"/>
                <w:sz w:val="16"/>
                <w:szCs w:val="16"/>
                <w:lang w:val="en-US"/>
              </w:rPr>
            </w:pPr>
            <w:r w:rsidRPr="003203D4">
              <w:rPr>
                <w:rFonts w:asciiTheme="majorHAnsi" w:hAnsiTheme="majorHAnsi" w:cstheme="majorHAnsi"/>
                <w:sz w:val="16"/>
                <w:szCs w:val="16"/>
                <w:lang w:val="en-US"/>
              </w:rPr>
              <w:t>2.</w:t>
            </w:r>
          </w:p>
        </w:tc>
        <w:tc>
          <w:tcPr>
            <w:tcW w:w="4678" w:type="dxa"/>
          </w:tcPr>
          <w:p w14:paraId="14C141A5" w14:textId="77777777" w:rsidR="006C57CD" w:rsidRPr="003203D4" w:rsidRDefault="006C57CD" w:rsidP="006C57CD">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aligned economic activity referred to in Section 4.27 of Annexes I and II to Delegated Regulation 2021/2139 in the numerator of the applicable KPI</w:t>
            </w:r>
          </w:p>
        </w:tc>
        <w:tc>
          <w:tcPr>
            <w:tcW w:w="756" w:type="dxa"/>
            <w:noWrap/>
          </w:tcPr>
          <w:p w14:paraId="55001BF3" w14:textId="5C84E5D8"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1.31</w:t>
            </w:r>
          </w:p>
        </w:tc>
        <w:tc>
          <w:tcPr>
            <w:tcW w:w="756" w:type="dxa"/>
            <w:noWrap/>
          </w:tcPr>
          <w:p w14:paraId="003D1E49" w14:textId="507D87FF"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0.3%</w:t>
            </w:r>
          </w:p>
        </w:tc>
        <w:tc>
          <w:tcPr>
            <w:tcW w:w="756" w:type="dxa"/>
            <w:noWrap/>
          </w:tcPr>
          <w:p w14:paraId="43BF844D" w14:textId="28F56C9D"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1.31</w:t>
            </w:r>
          </w:p>
        </w:tc>
        <w:tc>
          <w:tcPr>
            <w:tcW w:w="756" w:type="dxa"/>
            <w:noWrap/>
          </w:tcPr>
          <w:p w14:paraId="25435724" w14:textId="4B130F0C"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0.3%</w:t>
            </w:r>
          </w:p>
        </w:tc>
        <w:tc>
          <w:tcPr>
            <w:tcW w:w="756" w:type="dxa"/>
            <w:noWrap/>
            <w:hideMark/>
          </w:tcPr>
          <w:p w14:paraId="2372C7C9" w14:textId="594E83C1" w:rsidR="006C57CD" w:rsidRPr="003203D4" w:rsidRDefault="006C57CD" w:rsidP="006C57CD">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05673D58" w14:textId="3421718F" w:rsidR="006C57CD" w:rsidRPr="003203D4" w:rsidRDefault="006C57CD" w:rsidP="006C57CD">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6C57CD" w:rsidRPr="003203D4" w14:paraId="5594B489" w14:textId="77777777" w:rsidTr="009F4EF0">
        <w:trPr>
          <w:trHeight w:val="552"/>
        </w:trPr>
        <w:tc>
          <w:tcPr>
            <w:tcW w:w="562" w:type="dxa"/>
            <w:noWrap/>
            <w:hideMark/>
          </w:tcPr>
          <w:p w14:paraId="4438441F" w14:textId="77777777" w:rsidR="006C57CD" w:rsidRPr="003203D4" w:rsidRDefault="006C57CD" w:rsidP="006C57CD">
            <w:pPr>
              <w:rPr>
                <w:rFonts w:asciiTheme="majorHAnsi" w:hAnsiTheme="majorHAnsi" w:cstheme="majorHAnsi"/>
                <w:sz w:val="16"/>
                <w:szCs w:val="16"/>
                <w:lang w:val="en-US"/>
              </w:rPr>
            </w:pPr>
            <w:r w:rsidRPr="003203D4">
              <w:rPr>
                <w:rFonts w:asciiTheme="majorHAnsi" w:hAnsiTheme="majorHAnsi" w:cstheme="majorHAnsi"/>
                <w:sz w:val="16"/>
                <w:szCs w:val="16"/>
                <w:lang w:val="en-US"/>
              </w:rPr>
              <w:t>3.</w:t>
            </w:r>
          </w:p>
        </w:tc>
        <w:tc>
          <w:tcPr>
            <w:tcW w:w="4678" w:type="dxa"/>
          </w:tcPr>
          <w:p w14:paraId="3D9A2D42" w14:textId="77777777" w:rsidR="006C57CD" w:rsidRPr="003203D4" w:rsidRDefault="006C57CD" w:rsidP="006C57CD">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aligned economic activity referred to in Section 4.28 of Annexes I and II to Delegated Regulation 2021/2139 in the numerator of the applicable KPI</w:t>
            </w:r>
          </w:p>
        </w:tc>
        <w:tc>
          <w:tcPr>
            <w:tcW w:w="756" w:type="dxa"/>
            <w:noWrap/>
          </w:tcPr>
          <w:p w14:paraId="5EC70834" w14:textId="51034BF9"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9.70</w:t>
            </w:r>
          </w:p>
        </w:tc>
        <w:tc>
          <w:tcPr>
            <w:tcW w:w="756" w:type="dxa"/>
            <w:noWrap/>
          </w:tcPr>
          <w:p w14:paraId="14929AD2" w14:textId="7125B061"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2.0%</w:t>
            </w:r>
          </w:p>
        </w:tc>
        <w:tc>
          <w:tcPr>
            <w:tcW w:w="756" w:type="dxa"/>
            <w:noWrap/>
          </w:tcPr>
          <w:p w14:paraId="574A1B4B" w14:textId="7F4A2BDA"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9.70</w:t>
            </w:r>
          </w:p>
        </w:tc>
        <w:tc>
          <w:tcPr>
            <w:tcW w:w="756" w:type="dxa"/>
            <w:noWrap/>
          </w:tcPr>
          <w:p w14:paraId="5105DE24" w14:textId="0A7A57F2"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2.0%</w:t>
            </w:r>
          </w:p>
        </w:tc>
        <w:tc>
          <w:tcPr>
            <w:tcW w:w="756" w:type="dxa"/>
            <w:noWrap/>
            <w:hideMark/>
          </w:tcPr>
          <w:p w14:paraId="6927F95F" w14:textId="020E4AC1" w:rsidR="006C57CD" w:rsidRPr="003203D4" w:rsidRDefault="006C57CD" w:rsidP="006C57CD">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3D9699BD" w14:textId="79566C62" w:rsidR="006C57CD" w:rsidRPr="003203D4" w:rsidRDefault="006C57CD" w:rsidP="006C57CD">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6C57CD" w:rsidRPr="003203D4" w14:paraId="696A2472" w14:textId="77777777" w:rsidTr="009F4EF0">
        <w:trPr>
          <w:trHeight w:val="618"/>
        </w:trPr>
        <w:tc>
          <w:tcPr>
            <w:tcW w:w="562" w:type="dxa"/>
            <w:noWrap/>
            <w:hideMark/>
          </w:tcPr>
          <w:p w14:paraId="44DED38C" w14:textId="77777777" w:rsidR="006C57CD" w:rsidRPr="003203D4" w:rsidRDefault="006C57CD" w:rsidP="006C57CD">
            <w:pPr>
              <w:rPr>
                <w:rFonts w:asciiTheme="majorHAnsi" w:hAnsiTheme="majorHAnsi" w:cstheme="majorHAnsi"/>
                <w:sz w:val="16"/>
                <w:szCs w:val="16"/>
                <w:lang w:val="en-US"/>
              </w:rPr>
            </w:pPr>
            <w:r w:rsidRPr="003203D4">
              <w:rPr>
                <w:rFonts w:asciiTheme="majorHAnsi" w:hAnsiTheme="majorHAnsi" w:cstheme="majorHAnsi"/>
                <w:sz w:val="16"/>
                <w:szCs w:val="16"/>
                <w:lang w:val="en-US"/>
              </w:rPr>
              <w:t>4.</w:t>
            </w:r>
          </w:p>
        </w:tc>
        <w:tc>
          <w:tcPr>
            <w:tcW w:w="4678" w:type="dxa"/>
          </w:tcPr>
          <w:p w14:paraId="33666B4A" w14:textId="77777777" w:rsidR="006C57CD" w:rsidRPr="003203D4" w:rsidRDefault="006C57CD" w:rsidP="006C57CD">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aligned economic activity referred to in Section 4.29 of Annexes I and II to Delegated Regulation 2021/2139 in the numerator of the applicable KPI</w:t>
            </w:r>
          </w:p>
        </w:tc>
        <w:tc>
          <w:tcPr>
            <w:tcW w:w="756" w:type="dxa"/>
            <w:noWrap/>
          </w:tcPr>
          <w:p w14:paraId="7B2ED005" w14:textId="35ECF718"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0.00</w:t>
            </w:r>
          </w:p>
        </w:tc>
        <w:tc>
          <w:tcPr>
            <w:tcW w:w="756" w:type="dxa"/>
            <w:noWrap/>
          </w:tcPr>
          <w:p w14:paraId="4DEF3D5C" w14:textId="74CC68F8"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0.0%</w:t>
            </w:r>
          </w:p>
        </w:tc>
        <w:tc>
          <w:tcPr>
            <w:tcW w:w="756" w:type="dxa"/>
            <w:noWrap/>
          </w:tcPr>
          <w:p w14:paraId="6E11E1D6" w14:textId="23C4C014"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0.00</w:t>
            </w:r>
          </w:p>
        </w:tc>
        <w:tc>
          <w:tcPr>
            <w:tcW w:w="756" w:type="dxa"/>
            <w:noWrap/>
          </w:tcPr>
          <w:p w14:paraId="3F11D2C4" w14:textId="609F99DA"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0.0%</w:t>
            </w:r>
          </w:p>
        </w:tc>
        <w:tc>
          <w:tcPr>
            <w:tcW w:w="756" w:type="dxa"/>
            <w:noWrap/>
            <w:hideMark/>
          </w:tcPr>
          <w:p w14:paraId="29CF8524" w14:textId="0388D422" w:rsidR="006C57CD" w:rsidRPr="003203D4" w:rsidRDefault="006C57CD" w:rsidP="006C57CD">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19338B0D" w14:textId="333ECF61" w:rsidR="006C57CD" w:rsidRPr="003203D4" w:rsidRDefault="006C57CD" w:rsidP="006C57CD">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6C57CD" w:rsidRPr="003203D4" w14:paraId="20E3C9D4" w14:textId="77777777" w:rsidTr="009F4EF0">
        <w:trPr>
          <w:trHeight w:val="556"/>
        </w:trPr>
        <w:tc>
          <w:tcPr>
            <w:tcW w:w="562" w:type="dxa"/>
            <w:noWrap/>
            <w:hideMark/>
          </w:tcPr>
          <w:p w14:paraId="2805287F" w14:textId="77777777" w:rsidR="006C57CD" w:rsidRPr="003203D4" w:rsidRDefault="006C57CD" w:rsidP="006C57CD">
            <w:pPr>
              <w:rPr>
                <w:rFonts w:asciiTheme="majorHAnsi" w:hAnsiTheme="majorHAnsi" w:cstheme="majorHAnsi"/>
                <w:sz w:val="16"/>
                <w:szCs w:val="16"/>
                <w:lang w:val="en-US"/>
              </w:rPr>
            </w:pPr>
            <w:r w:rsidRPr="003203D4">
              <w:rPr>
                <w:rFonts w:asciiTheme="majorHAnsi" w:hAnsiTheme="majorHAnsi" w:cstheme="majorHAnsi"/>
                <w:sz w:val="16"/>
                <w:szCs w:val="16"/>
                <w:lang w:val="en-US"/>
              </w:rPr>
              <w:t>5.</w:t>
            </w:r>
          </w:p>
        </w:tc>
        <w:tc>
          <w:tcPr>
            <w:tcW w:w="4678" w:type="dxa"/>
          </w:tcPr>
          <w:p w14:paraId="68EF4602" w14:textId="77777777" w:rsidR="006C57CD" w:rsidRPr="003203D4" w:rsidRDefault="006C57CD" w:rsidP="006C57CD">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aligned economic activity referred to in Section 4.30 of Annexes I and II to Delegated Regulation 2021/2139 in the numerator of the applicable KPI</w:t>
            </w:r>
          </w:p>
        </w:tc>
        <w:tc>
          <w:tcPr>
            <w:tcW w:w="756" w:type="dxa"/>
            <w:noWrap/>
          </w:tcPr>
          <w:p w14:paraId="3E5DAB92" w14:textId="153D7593"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0.79</w:t>
            </w:r>
          </w:p>
        </w:tc>
        <w:tc>
          <w:tcPr>
            <w:tcW w:w="756" w:type="dxa"/>
            <w:noWrap/>
          </w:tcPr>
          <w:p w14:paraId="2A8BC8A5" w14:textId="7543A155"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0.2%</w:t>
            </w:r>
          </w:p>
        </w:tc>
        <w:tc>
          <w:tcPr>
            <w:tcW w:w="756" w:type="dxa"/>
            <w:noWrap/>
          </w:tcPr>
          <w:p w14:paraId="4F9D3C28" w14:textId="60FE70F3"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0.79</w:t>
            </w:r>
          </w:p>
        </w:tc>
        <w:tc>
          <w:tcPr>
            <w:tcW w:w="756" w:type="dxa"/>
            <w:noWrap/>
          </w:tcPr>
          <w:p w14:paraId="5E1998AE" w14:textId="5CC151DA"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0.2%</w:t>
            </w:r>
          </w:p>
        </w:tc>
        <w:tc>
          <w:tcPr>
            <w:tcW w:w="756" w:type="dxa"/>
            <w:noWrap/>
            <w:hideMark/>
          </w:tcPr>
          <w:p w14:paraId="1703365C" w14:textId="0BA68A78" w:rsidR="006C57CD" w:rsidRPr="003203D4" w:rsidRDefault="006C57CD" w:rsidP="006C57CD">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71493784" w14:textId="0F1AC2FC" w:rsidR="006C57CD" w:rsidRPr="003203D4" w:rsidRDefault="006C57CD" w:rsidP="006C57CD">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6C57CD" w:rsidRPr="003203D4" w14:paraId="19595564" w14:textId="77777777" w:rsidTr="009F4EF0">
        <w:trPr>
          <w:trHeight w:val="607"/>
        </w:trPr>
        <w:tc>
          <w:tcPr>
            <w:tcW w:w="562" w:type="dxa"/>
            <w:noWrap/>
            <w:hideMark/>
          </w:tcPr>
          <w:p w14:paraId="5DC27BB1" w14:textId="77777777" w:rsidR="006C57CD" w:rsidRPr="003203D4" w:rsidRDefault="006C57CD" w:rsidP="006C57CD">
            <w:pPr>
              <w:rPr>
                <w:rFonts w:asciiTheme="majorHAnsi" w:hAnsiTheme="majorHAnsi" w:cstheme="majorHAnsi"/>
                <w:sz w:val="16"/>
                <w:szCs w:val="16"/>
                <w:lang w:val="en-US"/>
              </w:rPr>
            </w:pPr>
            <w:r w:rsidRPr="003203D4">
              <w:rPr>
                <w:rFonts w:asciiTheme="majorHAnsi" w:hAnsiTheme="majorHAnsi" w:cstheme="majorHAnsi"/>
                <w:sz w:val="16"/>
                <w:szCs w:val="16"/>
                <w:lang w:val="en-US"/>
              </w:rPr>
              <w:t>6.</w:t>
            </w:r>
          </w:p>
        </w:tc>
        <w:tc>
          <w:tcPr>
            <w:tcW w:w="4678" w:type="dxa"/>
          </w:tcPr>
          <w:p w14:paraId="09101F8E" w14:textId="77777777" w:rsidR="006C57CD" w:rsidRPr="003203D4" w:rsidRDefault="006C57CD" w:rsidP="006C57CD">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aligned economic activity referred to in Section 4.31 of Annexes I and II to Delegated Regulation 2021/2139 in the numerator of the applicable KPI</w:t>
            </w:r>
          </w:p>
        </w:tc>
        <w:tc>
          <w:tcPr>
            <w:tcW w:w="756" w:type="dxa"/>
            <w:noWrap/>
          </w:tcPr>
          <w:p w14:paraId="4A972D6D" w14:textId="3C210472"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3.86</w:t>
            </w:r>
          </w:p>
        </w:tc>
        <w:tc>
          <w:tcPr>
            <w:tcW w:w="756" w:type="dxa"/>
            <w:noWrap/>
          </w:tcPr>
          <w:p w14:paraId="24B69A32" w14:textId="76A159AE"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0.8%</w:t>
            </w:r>
          </w:p>
        </w:tc>
        <w:tc>
          <w:tcPr>
            <w:tcW w:w="756" w:type="dxa"/>
            <w:noWrap/>
          </w:tcPr>
          <w:p w14:paraId="0C4643B6" w14:textId="7019F587"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3.86</w:t>
            </w:r>
          </w:p>
        </w:tc>
        <w:tc>
          <w:tcPr>
            <w:tcW w:w="756" w:type="dxa"/>
            <w:noWrap/>
          </w:tcPr>
          <w:p w14:paraId="7EA064E5" w14:textId="5BC8CA41"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0.8%</w:t>
            </w:r>
          </w:p>
        </w:tc>
        <w:tc>
          <w:tcPr>
            <w:tcW w:w="756" w:type="dxa"/>
            <w:noWrap/>
            <w:hideMark/>
          </w:tcPr>
          <w:p w14:paraId="6A4BA5D7" w14:textId="10B70987" w:rsidR="006C57CD" w:rsidRPr="003203D4" w:rsidRDefault="006C57CD" w:rsidP="006C57CD">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732624A9" w14:textId="58F53A90" w:rsidR="006C57CD" w:rsidRPr="003203D4" w:rsidRDefault="006C57CD" w:rsidP="006C57CD">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A24F5E" w:rsidRPr="003203D4" w14:paraId="51F8AADB" w14:textId="77777777" w:rsidTr="009F4EF0">
        <w:trPr>
          <w:trHeight w:val="531"/>
        </w:trPr>
        <w:tc>
          <w:tcPr>
            <w:tcW w:w="562" w:type="dxa"/>
            <w:noWrap/>
            <w:hideMark/>
          </w:tcPr>
          <w:p w14:paraId="132DA9AF" w14:textId="77777777" w:rsidR="00A24F5E" w:rsidRPr="003203D4" w:rsidRDefault="00A24F5E" w:rsidP="00A24F5E">
            <w:pPr>
              <w:rPr>
                <w:rFonts w:asciiTheme="majorHAnsi" w:hAnsiTheme="majorHAnsi" w:cstheme="majorHAnsi"/>
                <w:sz w:val="16"/>
                <w:szCs w:val="16"/>
                <w:lang w:val="en-US"/>
              </w:rPr>
            </w:pPr>
            <w:r w:rsidRPr="003203D4">
              <w:rPr>
                <w:rFonts w:asciiTheme="majorHAnsi" w:hAnsiTheme="majorHAnsi" w:cstheme="majorHAnsi"/>
                <w:sz w:val="16"/>
                <w:szCs w:val="16"/>
                <w:lang w:val="en-US"/>
              </w:rPr>
              <w:t>7.</w:t>
            </w:r>
          </w:p>
        </w:tc>
        <w:tc>
          <w:tcPr>
            <w:tcW w:w="4678" w:type="dxa"/>
          </w:tcPr>
          <w:p w14:paraId="59D35592" w14:textId="77777777" w:rsidR="00A24F5E" w:rsidRPr="003203D4" w:rsidRDefault="00A24F5E" w:rsidP="00A24F5E">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other taxonomy-aligned economic activities not referred to in rows 1 to 6 above in the numerator of the applicable KPI</w:t>
            </w:r>
          </w:p>
        </w:tc>
        <w:tc>
          <w:tcPr>
            <w:tcW w:w="756" w:type="dxa"/>
            <w:noWrap/>
          </w:tcPr>
          <w:p w14:paraId="1B86A852" w14:textId="556AFCF4" w:rsidR="00A24F5E" w:rsidRPr="003203D4" w:rsidRDefault="00A24F5E" w:rsidP="00A24F5E">
            <w:pPr>
              <w:jc w:val="right"/>
              <w:rPr>
                <w:rFonts w:asciiTheme="majorHAnsi" w:hAnsiTheme="majorHAnsi" w:cstheme="majorHAnsi"/>
                <w:sz w:val="16"/>
                <w:szCs w:val="16"/>
                <w:lang w:val="en-US"/>
              </w:rPr>
            </w:pPr>
            <w:r w:rsidRPr="00A24F5E">
              <w:rPr>
                <w:rFonts w:asciiTheme="majorHAnsi" w:hAnsiTheme="majorHAnsi" w:cstheme="majorHAnsi"/>
                <w:sz w:val="16"/>
                <w:szCs w:val="16"/>
                <w:lang w:val="en-US"/>
              </w:rPr>
              <w:t>468.94</w:t>
            </w:r>
          </w:p>
        </w:tc>
        <w:tc>
          <w:tcPr>
            <w:tcW w:w="756" w:type="dxa"/>
            <w:noWrap/>
          </w:tcPr>
          <w:p w14:paraId="17F402F2" w14:textId="621CE6E4" w:rsidR="00A24F5E" w:rsidRPr="003203D4" w:rsidRDefault="00A24F5E" w:rsidP="00A24F5E">
            <w:pPr>
              <w:jc w:val="right"/>
              <w:rPr>
                <w:rFonts w:asciiTheme="majorHAnsi" w:hAnsiTheme="majorHAnsi" w:cstheme="majorHAnsi"/>
                <w:sz w:val="16"/>
                <w:szCs w:val="16"/>
                <w:lang w:val="en-US"/>
              </w:rPr>
            </w:pPr>
            <w:r w:rsidRPr="00A24F5E">
              <w:rPr>
                <w:rFonts w:asciiTheme="majorHAnsi" w:hAnsiTheme="majorHAnsi" w:cstheme="majorHAnsi"/>
                <w:sz w:val="16"/>
                <w:szCs w:val="16"/>
                <w:lang w:val="en-US"/>
              </w:rPr>
              <w:t>96.8%</w:t>
            </w:r>
          </w:p>
        </w:tc>
        <w:tc>
          <w:tcPr>
            <w:tcW w:w="756" w:type="dxa"/>
            <w:noWrap/>
          </w:tcPr>
          <w:p w14:paraId="0721B763" w14:textId="6EC4769E" w:rsidR="00A24F5E" w:rsidRPr="003203D4" w:rsidRDefault="00A24F5E" w:rsidP="00A24F5E">
            <w:pPr>
              <w:jc w:val="right"/>
              <w:rPr>
                <w:rFonts w:asciiTheme="majorHAnsi" w:hAnsiTheme="majorHAnsi" w:cstheme="majorHAnsi"/>
                <w:sz w:val="16"/>
                <w:szCs w:val="16"/>
                <w:lang w:val="en-US"/>
              </w:rPr>
            </w:pPr>
            <w:r w:rsidRPr="00A24F5E">
              <w:rPr>
                <w:rFonts w:asciiTheme="majorHAnsi" w:hAnsiTheme="majorHAnsi" w:cstheme="majorHAnsi"/>
                <w:sz w:val="16"/>
                <w:szCs w:val="16"/>
                <w:lang w:val="en-US"/>
              </w:rPr>
              <w:t>468.94</w:t>
            </w:r>
          </w:p>
        </w:tc>
        <w:tc>
          <w:tcPr>
            <w:tcW w:w="756" w:type="dxa"/>
            <w:noWrap/>
          </w:tcPr>
          <w:p w14:paraId="338510A8" w14:textId="74BD391F" w:rsidR="00A24F5E" w:rsidRPr="003203D4" w:rsidRDefault="00A24F5E" w:rsidP="00A24F5E">
            <w:pPr>
              <w:jc w:val="right"/>
              <w:rPr>
                <w:rFonts w:asciiTheme="majorHAnsi" w:hAnsiTheme="majorHAnsi" w:cstheme="majorHAnsi"/>
                <w:sz w:val="16"/>
                <w:szCs w:val="16"/>
                <w:lang w:val="en-US"/>
              </w:rPr>
            </w:pPr>
            <w:r w:rsidRPr="00A24F5E">
              <w:rPr>
                <w:rFonts w:asciiTheme="majorHAnsi" w:hAnsiTheme="majorHAnsi" w:cstheme="majorHAnsi"/>
                <w:sz w:val="16"/>
                <w:szCs w:val="16"/>
                <w:lang w:val="en-US"/>
              </w:rPr>
              <w:t>96.8%</w:t>
            </w:r>
          </w:p>
        </w:tc>
        <w:tc>
          <w:tcPr>
            <w:tcW w:w="756" w:type="dxa"/>
            <w:noWrap/>
            <w:hideMark/>
          </w:tcPr>
          <w:p w14:paraId="12DCBFA5" w14:textId="52D47AD5" w:rsidR="00A24F5E" w:rsidRPr="003203D4" w:rsidRDefault="00A24F5E" w:rsidP="00A24F5E">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39B0E2C6" w14:textId="3C791306" w:rsidR="00A24F5E" w:rsidRPr="003203D4" w:rsidRDefault="00A24F5E" w:rsidP="00A24F5E">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6C57CD" w:rsidRPr="003203D4" w14:paraId="15E6AD29" w14:textId="77777777" w:rsidTr="009F4EF0">
        <w:trPr>
          <w:trHeight w:val="60"/>
        </w:trPr>
        <w:tc>
          <w:tcPr>
            <w:tcW w:w="562" w:type="dxa"/>
            <w:noWrap/>
            <w:hideMark/>
          </w:tcPr>
          <w:p w14:paraId="4BBF8719" w14:textId="77777777" w:rsidR="006C57CD" w:rsidRPr="003203D4" w:rsidRDefault="006C57CD" w:rsidP="006C57CD">
            <w:pPr>
              <w:rPr>
                <w:rFonts w:asciiTheme="majorHAnsi" w:hAnsiTheme="majorHAnsi" w:cstheme="majorHAnsi"/>
                <w:sz w:val="16"/>
                <w:szCs w:val="16"/>
                <w:lang w:val="en-US"/>
              </w:rPr>
            </w:pPr>
            <w:r w:rsidRPr="003203D4">
              <w:rPr>
                <w:rFonts w:asciiTheme="majorHAnsi" w:hAnsiTheme="majorHAnsi" w:cstheme="majorHAnsi"/>
                <w:sz w:val="16"/>
                <w:szCs w:val="16"/>
                <w:lang w:val="en-US"/>
              </w:rPr>
              <w:t>8.</w:t>
            </w:r>
          </w:p>
        </w:tc>
        <w:tc>
          <w:tcPr>
            <w:tcW w:w="4678" w:type="dxa"/>
            <w:noWrap/>
          </w:tcPr>
          <w:p w14:paraId="0DAEA75F" w14:textId="77777777" w:rsidR="006C57CD" w:rsidRPr="003203D4" w:rsidRDefault="006C57CD" w:rsidP="006C57CD">
            <w:pPr>
              <w:rPr>
                <w:rFonts w:asciiTheme="majorHAnsi" w:hAnsiTheme="majorHAnsi" w:cstheme="majorHAnsi"/>
                <w:sz w:val="16"/>
                <w:szCs w:val="16"/>
                <w:lang w:val="en-US"/>
              </w:rPr>
            </w:pPr>
            <w:r w:rsidRPr="003203D4">
              <w:rPr>
                <w:rFonts w:asciiTheme="majorHAnsi" w:hAnsiTheme="majorHAnsi" w:cstheme="majorHAnsi"/>
                <w:sz w:val="16"/>
                <w:szCs w:val="16"/>
                <w:lang w:val="en-US"/>
              </w:rPr>
              <w:t>Total amount and proportion of taxonomy-aligned economic activities in the numerator of the applicable KPI</w:t>
            </w:r>
          </w:p>
        </w:tc>
        <w:tc>
          <w:tcPr>
            <w:tcW w:w="756" w:type="dxa"/>
            <w:noWrap/>
          </w:tcPr>
          <w:p w14:paraId="0057A076" w14:textId="5FBA51CC"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484.61</w:t>
            </w:r>
          </w:p>
        </w:tc>
        <w:tc>
          <w:tcPr>
            <w:tcW w:w="756" w:type="dxa"/>
            <w:noWrap/>
          </w:tcPr>
          <w:p w14:paraId="3CB38424" w14:textId="11B076CC"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100.0%</w:t>
            </w:r>
          </w:p>
        </w:tc>
        <w:tc>
          <w:tcPr>
            <w:tcW w:w="756" w:type="dxa"/>
            <w:noWrap/>
          </w:tcPr>
          <w:p w14:paraId="4DE1388A" w14:textId="1CC96BE3"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484.61</w:t>
            </w:r>
          </w:p>
        </w:tc>
        <w:tc>
          <w:tcPr>
            <w:tcW w:w="756" w:type="dxa"/>
            <w:noWrap/>
          </w:tcPr>
          <w:p w14:paraId="5442D7BB" w14:textId="11378208" w:rsidR="006C57CD" w:rsidRPr="003203D4" w:rsidRDefault="006C57CD" w:rsidP="006C57CD">
            <w:pPr>
              <w:jc w:val="right"/>
              <w:rPr>
                <w:rFonts w:asciiTheme="majorHAnsi" w:hAnsiTheme="majorHAnsi" w:cstheme="majorHAnsi"/>
                <w:sz w:val="16"/>
                <w:szCs w:val="16"/>
                <w:lang w:val="en-US"/>
              </w:rPr>
            </w:pPr>
            <w:r w:rsidRPr="006C57CD">
              <w:rPr>
                <w:rFonts w:asciiTheme="majorHAnsi" w:hAnsiTheme="majorHAnsi" w:cstheme="majorHAnsi"/>
                <w:sz w:val="16"/>
                <w:szCs w:val="16"/>
                <w:lang w:val="en-US"/>
              </w:rPr>
              <w:t>100.0%</w:t>
            </w:r>
          </w:p>
        </w:tc>
        <w:tc>
          <w:tcPr>
            <w:tcW w:w="756" w:type="dxa"/>
            <w:noWrap/>
            <w:hideMark/>
          </w:tcPr>
          <w:p w14:paraId="235AF35B" w14:textId="0BDB9843" w:rsidR="006C57CD" w:rsidRPr="003203D4" w:rsidRDefault="006C57CD" w:rsidP="006C57CD">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7336BC67" w14:textId="026CF5F8" w:rsidR="006C57CD" w:rsidRPr="003203D4" w:rsidRDefault="006C57CD" w:rsidP="006C57CD">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bl>
    <w:p w14:paraId="6E4B7CCF" w14:textId="7125E6D3" w:rsidR="003203D4" w:rsidRDefault="003203D4">
      <w:pPr>
        <w:rPr>
          <w:rFonts w:asciiTheme="majorHAnsi" w:hAnsiTheme="majorHAnsi" w:cstheme="majorHAnsi"/>
          <w:b/>
          <w:bCs/>
          <w:kern w:val="0"/>
          <w:sz w:val="20"/>
          <w:szCs w:val="20"/>
          <w:lang w:val="en-US"/>
          <w14:ligatures w14:val="none"/>
        </w:rPr>
      </w:pPr>
    </w:p>
    <w:p w14:paraId="4737D0F2" w14:textId="5CE59329" w:rsidR="003203D4" w:rsidRPr="003203D4" w:rsidRDefault="003203D4" w:rsidP="003203D4">
      <w:pPr>
        <w:rPr>
          <w:rFonts w:asciiTheme="majorHAnsi" w:hAnsiTheme="majorHAnsi" w:cstheme="majorHAnsi"/>
          <w:b/>
          <w:bCs/>
          <w:kern w:val="0"/>
          <w:sz w:val="20"/>
          <w:szCs w:val="20"/>
          <w:lang w:val="en-US"/>
          <w14:ligatures w14:val="none"/>
        </w:rPr>
      </w:pPr>
      <w:r w:rsidRPr="003203D4">
        <w:rPr>
          <w:rFonts w:asciiTheme="majorHAnsi" w:hAnsiTheme="majorHAnsi" w:cstheme="majorHAnsi"/>
          <w:b/>
          <w:bCs/>
          <w:kern w:val="0"/>
          <w:sz w:val="20"/>
          <w:szCs w:val="20"/>
          <w:lang w:val="en-US"/>
          <w14:ligatures w14:val="none"/>
        </w:rPr>
        <w:t>Template 4: Taxonomy-eligible but not taxonomy-aligned economic activities</w:t>
      </w:r>
    </w:p>
    <w:tbl>
      <w:tblPr>
        <w:tblStyle w:val="Tabellenraster"/>
        <w:tblW w:w="9776" w:type="dxa"/>
        <w:tblBorders>
          <w:top w:val="none" w:sz="0" w:space="0" w:color="auto"/>
          <w:left w:val="none" w:sz="0" w:space="0" w:color="auto"/>
          <w:bottom w:val="none" w:sz="0" w:space="0" w:color="auto"/>
          <w:right w:val="none" w:sz="0" w:space="0" w:color="auto"/>
          <w:insideV w:val="none" w:sz="0" w:space="0" w:color="auto"/>
        </w:tblBorders>
        <w:tblLayout w:type="fixed"/>
        <w:tblLook w:val="04A0" w:firstRow="1" w:lastRow="0" w:firstColumn="1" w:lastColumn="0" w:noHBand="0" w:noVBand="1"/>
      </w:tblPr>
      <w:tblGrid>
        <w:gridCol w:w="562"/>
        <w:gridCol w:w="4541"/>
        <w:gridCol w:w="137"/>
        <w:gridCol w:w="756"/>
        <w:gridCol w:w="756"/>
        <w:gridCol w:w="756"/>
        <w:gridCol w:w="147"/>
        <w:gridCol w:w="609"/>
        <w:gridCol w:w="100"/>
        <w:gridCol w:w="656"/>
        <w:gridCol w:w="756"/>
      </w:tblGrid>
      <w:tr w:rsidR="003203D4" w:rsidRPr="00310370" w14:paraId="0DE0FCE3" w14:textId="77777777" w:rsidTr="009F4EF0">
        <w:trPr>
          <w:trHeight w:val="431"/>
        </w:trPr>
        <w:tc>
          <w:tcPr>
            <w:tcW w:w="562" w:type="dxa"/>
            <w:vMerge w:val="restart"/>
            <w:noWrap/>
            <w:vAlign w:val="center"/>
            <w:hideMark/>
          </w:tcPr>
          <w:p w14:paraId="4357AC41" w14:textId="77777777" w:rsidR="003203D4" w:rsidRPr="006D7314" w:rsidRDefault="003203D4" w:rsidP="009F4EF0">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Row</w:t>
            </w:r>
          </w:p>
        </w:tc>
        <w:tc>
          <w:tcPr>
            <w:tcW w:w="4678" w:type="dxa"/>
            <w:gridSpan w:val="2"/>
            <w:vMerge w:val="restart"/>
            <w:noWrap/>
            <w:vAlign w:val="center"/>
            <w:hideMark/>
          </w:tcPr>
          <w:p w14:paraId="15781960" w14:textId="630E373C" w:rsidR="003203D4" w:rsidRPr="006D7314" w:rsidRDefault="003203D4" w:rsidP="009F4EF0">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 xml:space="preserve">Economic activities based on KPI CAPEX </w:t>
            </w:r>
          </w:p>
          <w:p w14:paraId="3B723099" w14:textId="77777777" w:rsidR="003203D4" w:rsidRPr="006D7314" w:rsidRDefault="003203D4" w:rsidP="009F4EF0">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in EUR million</w:t>
            </w:r>
          </w:p>
        </w:tc>
        <w:tc>
          <w:tcPr>
            <w:tcW w:w="4536" w:type="dxa"/>
            <w:gridSpan w:val="8"/>
            <w:hideMark/>
          </w:tcPr>
          <w:p w14:paraId="26BF2451" w14:textId="77777777" w:rsidR="003203D4" w:rsidRPr="006D7314" w:rsidRDefault="003203D4" w:rsidP="009F4EF0">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Amount and proportion (the information is to be presented in monetary amounts and as percentages)</w:t>
            </w:r>
          </w:p>
        </w:tc>
      </w:tr>
      <w:tr w:rsidR="003203D4" w:rsidRPr="003203D4" w14:paraId="471CCDE0" w14:textId="77777777" w:rsidTr="009F4EF0">
        <w:trPr>
          <w:trHeight w:val="431"/>
        </w:trPr>
        <w:tc>
          <w:tcPr>
            <w:tcW w:w="562" w:type="dxa"/>
            <w:vMerge/>
            <w:hideMark/>
          </w:tcPr>
          <w:p w14:paraId="0B52528E" w14:textId="77777777" w:rsidR="003203D4" w:rsidRPr="006D7314" w:rsidRDefault="003203D4" w:rsidP="009F4EF0">
            <w:pPr>
              <w:rPr>
                <w:rFonts w:asciiTheme="majorHAnsi" w:hAnsiTheme="majorHAnsi" w:cstheme="majorHAnsi"/>
                <w:b/>
                <w:bCs/>
                <w:color w:val="990000"/>
                <w:sz w:val="16"/>
                <w:szCs w:val="16"/>
                <w:lang w:val="en-US"/>
              </w:rPr>
            </w:pPr>
          </w:p>
        </w:tc>
        <w:tc>
          <w:tcPr>
            <w:tcW w:w="4678" w:type="dxa"/>
            <w:gridSpan w:val="2"/>
            <w:vMerge/>
            <w:hideMark/>
          </w:tcPr>
          <w:p w14:paraId="7035CD00" w14:textId="77777777" w:rsidR="003203D4" w:rsidRPr="006D7314" w:rsidRDefault="003203D4" w:rsidP="009F4EF0">
            <w:pPr>
              <w:rPr>
                <w:rFonts w:asciiTheme="majorHAnsi" w:hAnsiTheme="majorHAnsi" w:cstheme="majorHAnsi"/>
                <w:b/>
                <w:bCs/>
                <w:color w:val="990000"/>
                <w:sz w:val="16"/>
                <w:szCs w:val="16"/>
                <w:lang w:val="en-US"/>
              </w:rPr>
            </w:pPr>
          </w:p>
        </w:tc>
        <w:tc>
          <w:tcPr>
            <w:tcW w:w="1512" w:type="dxa"/>
            <w:gridSpan w:val="2"/>
            <w:hideMark/>
          </w:tcPr>
          <w:p w14:paraId="5B067AC6" w14:textId="77777777" w:rsidR="003203D4" w:rsidRPr="006D7314" w:rsidRDefault="003203D4" w:rsidP="009F4EF0">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CCM + CCA</w:t>
            </w:r>
          </w:p>
        </w:tc>
        <w:tc>
          <w:tcPr>
            <w:tcW w:w="1512" w:type="dxa"/>
            <w:gridSpan w:val="3"/>
            <w:hideMark/>
          </w:tcPr>
          <w:p w14:paraId="22A0EED9" w14:textId="77777777" w:rsidR="003203D4" w:rsidRPr="006D7314" w:rsidRDefault="003203D4" w:rsidP="009F4EF0">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Climate change mitigation (CCM)</w:t>
            </w:r>
          </w:p>
        </w:tc>
        <w:tc>
          <w:tcPr>
            <w:tcW w:w="1512" w:type="dxa"/>
            <w:gridSpan w:val="3"/>
            <w:hideMark/>
          </w:tcPr>
          <w:p w14:paraId="12F7CA69" w14:textId="77777777" w:rsidR="003203D4" w:rsidRPr="006D7314" w:rsidRDefault="003203D4" w:rsidP="009F4EF0">
            <w:pP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Climate change adaptation (CCA)</w:t>
            </w:r>
          </w:p>
        </w:tc>
      </w:tr>
      <w:tr w:rsidR="003203D4" w:rsidRPr="003203D4" w14:paraId="22CE278B" w14:textId="77777777" w:rsidTr="009F4EF0">
        <w:trPr>
          <w:trHeight w:val="227"/>
        </w:trPr>
        <w:tc>
          <w:tcPr>
            <w:tcW w:w="562" w:type="dxa"/>
            <w:vMerge/>
            <w:hideMark/>
          </w:tcPr>
          <w:p w14:paraId="3712D8E7" w14:textId="77777777" w:rsidR="003203D4" w:rsidRPr="006D7314" w:rsidRDefault="003203D4" w:rsidP="009F4EF0">
            <w:pPr>
              <w:rPr>
                <w:rFonts w:asciiTheme="majorHAnsi" w:hAnsiTheme="majorHAnsi" w:cstheme="majorHAnsi"/>
                <w:b/>
                <w:bCs/>
                <w:color w:val="990000"/>
                <w:sz w:val="16"/>
                <w:szCs w:val="16"/>
                <w:lang w:val="en-US"/>
              </w:rPr>
            </w:pPr>
          </w:p>
        </w:tc>
        <w:tc>
          <w:tcPr>
            <w:tcW w:w="4678" w:type="dxa"/>
            <w:gridSpan w:val="2"/>
            <w:vMerge/>
            <w:hideMark/>
          </w:tcPr>
          <w:p w14:paraId="6917D72E" w14:textId="77777777" w:rsidR="003203D4" w:rsidRPr="006D7314" w:rsidRDefault="003203D4" w:rsidP="009F4EF0">
            <w:pPr>
              <w:rPr>
                <w:rFonts w:asciiTheme="majorHAnsi" w:hAnsiTheme="majorHAnsi" w:cstheme="majorHAnsi"/>
                <w:b/>
                <w:bCs/>
                <w:color w:val="990000"/>
                <w:sz w:val="16"/>
                <w:szCs w:val="16"/>
                <w:lang w:val="en-US"/>
              </w:rPr>
            </w:pPr>
          </w:p>
        </w:tc>
        <w:tc>
          <w:tcPr>
            <w:tcW w:w="756" w:type="dxa"/>
            <w:noWrap/>
            <w:hideMark/>
          </w:tcPr>
          <w:p w14:paraId="52A6E191" w14:textId="77777777" w:rsidR="003203D4" w:rsidRPr="006D7314" w:rsidRDefault="003203D4" w:rsidP="009F4EF0">
            <w:pPr>
              <w:jc w:val="cente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Amount</w:t>
            </w:r>
          </w:p>
        </w:tc>
        <w:tc>
          <w:tcPr>
            <w:tcW w:w="756" w:type="dxa"/>
            <w:noWrap/>
            <w:hideMark/>
          </w:tcPr>
          <w:p w14:paraId="67285A0E" w14:textId="77777777" w:rsidR="003203D4" w:rsidRPr="006D7314" w:rsidRDefault="003203D4" w:rsidP="009F4EF0">
            <w:pPr>
              <w:jc w:val="cente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w:t>
            </w:r>
          </w:p>
        </w:tc>
        <w:tc>
          <w:tcPr>
            <w:tcW w:w="756" w:type="dxa"/>
            <w:noWrap/>
            <w:hideMark/>
          </w:tcPr>
          <w:p w14:paraId="1213B7E3" w14:textId="77777777" w:rsidR="003203D4" w:rsidRPr="006D7314" w:rsidRDefault="003203D4" w:rsidP="009F4EF0">
            <w:pPr>
              <w:jc w:val="cente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Amount</w:t>
            </w:r>
          </w:p>
        </w:tc>
        <w:tc>
          <w:tcPr>
            <w:tcW w:w="756" w:type="dxa"/>
            <w:gridSpan w:val="2"/>
            <w:noWrap/>
            <w:hideMark/>
          </w:tcPr>
          <w:p w14:paraId="1982290D" w14:textId="77777777" w:rsidR="003203D4" w:rsidRPr="006D7314" w:rsidRDefault="003203D4" w:rsidP="009F4EF0">
            <w:pPr>
              <w:jc w:val="cente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w:t>
            </w:r>
          </w:p>
        </w:tc>
        <w:tc>
          <w:tcPr>
            <w:tcW w:w="756" w:type="dxa"/>
            <w:gridSpan w:val="2"/>
            <w:noWrap/>
            <w:hideMark/>
          </w:tcPr>
          <w:p w14:paraId="316DAA4B" w14:textId="77777777" w:rsidR="003203D4" w:rsidRPr="006D7314" w:rsidRDefault="003203D4" w:rsidP="009F4EF0">
            <w:pPr>
              <w:jc w:val="cente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Amount</w:t>
            </w:r>
          </w:p>
        </w:tc>
        <w:tc>
          <w:tcPr>
            <w:tcW w:w="756" w:type="dxa"/>
            <w:noWrap/>
            <w:hideMark/>
          </w:tcPr>
          <w:p w14:paraId="572ADF87" w14:textId="77777777" w:rsidR="003203D4" w:rsidRPr="006D7314" w:rsidRDefault="003203D4" w:rsidP="009F4EF0">
            <w:pPr>
              <w:jc w:val="center"/>
              <w:rPr>
                <w:rFonts w:asciiTheme="majorHAnsi" w:hAnsiTheme="majorHAnsi" w:cstheme="majorHAnsi"/>
                <w:b/>
                <w:bCs/>
                <w:color w:val="990000"/>
                <w:sz w:val="16"/>
                <w:szCs w:val="16"/>
                <w:lang w:val="en-US"/>
              </w:rPr>
            </w:pPr>
            <w:r w:rsidRPr="006D7314">
              <w:rPr>
                <w:rFonts w:asciiTheme="majorHAnsi" w:hAnsiTheme="majorHAnsi" w:cstheme="majorHAnsi"/>
                <w:b/>
                <w:bCs/>
                <w:color w:val="990000"/>
                <w:sz w:val="16"/>
                <w:szCs w:val="16"/>
                <w:lang w:val="en-US"/>
              </w:rPr>
              <w:t>%</w:t>
            </w:r>
          </w:p>
        </w:tc>
      </w:tr>
      <w:tr w:rsidR="005340B9" w:rsidRPr="003203D4" w14:paraId="16E28499" w14:textId="77777777" w:rsidTr="005340B9">
        <w:trPr>
          <w:trHeight w:val="575"/>
        </w:trPr>
        <w:tc>
          <w:tcPr>
            <w:tcW w:w="562" w:type="dxa"/>
            <w:noWrap/>
            <w:hideMark/>
          </w:tcPr>
          <w:p w14:paraId="59CFCFBE" w14:textId="77777777" w:rsidR="005340B9" w:rsidRPr="003203D4" w:rsidRDefault="005340B9" w:rsidP="005340B9">
            <w:pPr>
              <w:rPr>
                <w:rFonts w:asciiTheme="majorHAnsi" w:hAnsiTheme="majorHAnsi" w:cstheme="majorHAnsi"/>
                <w:sz w:val="16"/>
                <w:szCs w:val="16"/>
                <w:lang w:val="en-US"/>
              </w:rPr>
            </w:pPr>
            <w:r w:rsidRPr="003203D4">
              <w:rPr>
                <w:rFonts w:asciiTheme="majorHAnsi" w:hAnsiTheme="majorHAnsi" w:cstheme="majorHAnsi"/>
                <w:sz w:val="16"/>
                <w:szCs w:val="16"/>
                <w:lang w:val="en-US"/>
              </w:rPr>
              <w:t>1.</w:t>
            </w:r>
          </w:p>
        </w:tc>
        <w:tc>
          <w:tcPr>
            <w:tcW w:w="4541" w:type="dxa"/>
          </w:tcPr>
          <w:p w14:paraId="14619A79" w14:textId="77777777" w:rsidR="005340B9" w:rsidRPr="003203D4" w:rsidRDefault="005340B9" w:rsidP="005340B9">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eligible but not taxonomy-aligned economic activity referred to in Section 4.26 of Annexes I and II to Delegated Regulation 2021/2139 in the denominator of the applicable KPI</w:t>
            </w:r>
          </w:p>
        </w:tc>
        <w:tc>
          <w:tcPr>
            <w:tcW w:w="893" w:type="dxa"/>
            <w:gridSpan w:val="2"/>
            <w:noWrap/>
          </w:tcPr>
          <w:p w14:paraId="7F6FBD64" w14:textId="6B9BCE82"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0.00</w:t>
            </w:r>
          </w:p>
        </w:tc>
        <w:tc>
          <w:tcPr>
            <w:tcW w:w="756" w:type="dxa"/>
            <w:noWrap/>
          </w:tcPr>
          <w:p w14:paraId="7CC19053" w14:textId="7BEA997C"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0.0%</w:t>
            </w:r>
          </w:p>
        </w:tc>
        <w:tc>
          <w:tcPr>
            <w:tcW w:w="903" w:type="dxa"/>
            <w:gridSpan w:val="2"/>
            <w:noWrap/>
          </w:tcPr>
          <w:p w14:paraId="28CAA8AE" w14:textId="49509C61"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0.00</w:t>
            </w:r>
          </w:p>
        </w:tc>
        <w:tc>
          <w:tcPr>
            <w:tcW w:w="709" w:type="dxa"/>
            <w:gridSpan w:val="2"/>
            <w:noWrap/>
          </w:tcPr>
          <w:p w14:paraId="01B5DDAD" w14:textId="7EFFA358"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0.0%</w:t>
            </w:r>
          </w:p>
        </w:tc>
        <w:tc>
          <w:tcPr>
            <w:tcW w:w="656" w:type="dxa"/>
            <w:noWrap/>
            <w:hideMark/>
          </w:tcPr>
          <w:p w14:paraId="3905EDBF" w14:textId="2924E457" w:rsidR="005340B9" w:rsidRPr="003203D4" w:rsidRDefault="005340B9" w:rsidP="005340B9">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337E7F33" w14:textId="0758AEC2" w:rsidR="005340B9" w:rsidRPr="003203D4" w:rsidRDefault="005340B9" w:rsidP="005340B9">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5340B9" w:rsidRPr="003203D4" w14:paraId="72B4A2E8" w14:textId="77777777" w:rsidTr="005340B9">
        <w:trPr>
          <w:trHeight w:val="641"/>
        </w:trPr>
        <w:tc>
          <w:tcPr>
            <w:tcW w:w="562" w:type="dxa"/>
            <w:noWrap/>
            <w:hideMark/>
          </w:tcPr>
          <w:p w14:paraId="0B05967C" w14:textId="77777777" w:rsidR="005340B9" w:rsidRPr="003203D4" w:rsidRDefault="005340B9" w:rsidP="005340B9">
            <w:pPr>
              <w:rPr>
                <w:rFonts w:asciiTheme="majorHAnsi" w:hAnsiTheme="majorHAnsi" w:cstheme="majorHAnsi"/>
                <w:sz w:val="16"/>
                <w:szCs w:val="16"/>
                <w:lang w:val="en-US"/>
              </w:rPr>
            </w:pPr>
            <w:r w:rsidRPr="003203D4">
              <w:rPr>
                <w:rFonts w:asciiTheme="majorHAnsi" w:hAnsiTheme="majorHAnsi" w:cstheme="majorHAnsi"/>
                <w:sz w:val="16"/>
                <w:szCs w:val="16"/>
                <w:lang w:val="en-US"/>
              </w:rPr>
              <w:t>2.</w:t>
            </w:r>
          </w:p>
        </w:tc>
        <w:tc>
          <w:tcPr>
            <w:tcW w:w="4541" w:type="dxa"/>
          </w:tcPr>
          <w:p w14:paraId="706ACFA9" w14:textId="77777777" w:rsidR="005340B9" w:rsidRPr="003203D4" w:rsidRDefault="005340B9" w:rsidP="005340B9">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eligible but not taxonomy-aligned economic activity referred to in Section 4.27 of Annexes I and II to Delegated Regulation 2021/2139 in the denominator of the applicable KPI</w:t>
            </w:r>
          </w:p>
        </w:tc>
        <w:tc>
          <w:tcPr>
            <w:tcW w:w="893" w:type="dxa"/>
            <w:gridSpan w:val="2"/>
            <w:noWrap/>
          </w:tcPr>
          <w:p w14:paraId="4CAD8493" w14:textId="654C1A29"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0.00</w:t>
            </w:r>
          </w:p>
        </w:tc>
        <w:tc>
          <w:tcPr>
            <w:tcW w:w="756" w:type="dxa"/>
            <w:noWrap/>
          </w:tcPr>
          <w:p w14:paraId="37C3D0BF" w14:textId="64A0E0D5"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0.0%</w:t>
            </w:r>
          </w:p>
        </w:tc>
        <w:tc>
          <w:tcPr>
            <w:tcW w:w="903" w:type="dxa"/>
            <w:gridSpan w:val="2"/>
            <w:noWrap/>
          </w:tcPr>
          <w:p w14:paraId="6E2C04F4" w14:textId="0A23A60B"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0.00</w:t>
            </w:r>
          </w:p>
        </w:tc>
        <w:tc>
          <w:tcPr>
            <w:tcW w:w="709" w:type="dxa"/>
            <w:gridSpan w:val="2"/>
            <w:noWrap/>
          </w:tcPr>
          <w:p w14:paraId="29C6EF1E" w14:textId="2FC39967"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0.0%</w:t>
            </w:r>
          </w:p>
        </w:tc>
        <w:tc>
          <w:tcPr>
            <w:tcW w:w="656" w:type="dxa"/>
            <w:noWrap/>
            <w:hideMark/>
          </w:tcPr>
          <w:p w14:paraId="4FD009B8" w14:textId="70350817" w:rsidR="005340B9" w:rsidRPr="003203D4" w:rsidRDefault="005340B9" w:rsidP="005340B9">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7B11BE0B" w14:textId="3D843C5D" w:rsidR="005340B9" w:rsidRPr="003203D4" w:rsidRDefault="005340B9" w:rsidP="005340B9">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5340B9" w:rsidRPr="003203D4" w14:paraId="6300F916" w14:textId="77777777" w:rsidTr="005340B9">
        <w:trPr>
          <w:trHeight w:val="552"/>
        </w:trPr>
        <w:tc>
          <w:tcPr>
            <w:tcW w:w="562" w:type="dxa"/>
            <w:noWrap/>
            <w:hideMark/>
          </w:tcPr>
          <w:p w14:paraId="16DA8250" w14:textId="77777777" w:rsidR="005340B9" w:rsidRPr="003203D4" w:rsidRDefault="005340B9" w:rsidP="005340B9">
            <w:pPr>
              <w:rPr>
                <w:rFonts w:asciiTheme="majorHAnsi" w:hAnsiTheme="majorHAnsi" w:cstheme="majorHAnsi"/>
                <w:sz w:val="16"/>
                <w:szCs w:val="16"/>
                <w:lang w:val="en-US"/>
              </w:rPr>
            </w:pPr>
            <w:r w:rsidRPr="003203D4">
              <w:rPr>
                <w:rFonts w:asciiTheme="majorHAnsi" w:hAnsiTheme="majorHAnsi" w:cstheme="majorHAnsi"/>
                <w:sz w:val="16"/>
                <w:szCs w:val="16"/>
                <w:lang w:val="en-US"/>
              </w:rPr>
              <w:t>3.</w:t>
            </w:r>
          </w:p>
        </w:tc>
        <w:tc>
          <w:tcPr>
            <w:tcW w:w="4541" w:type="dxa"/>
          </w:tcPr>
          <w:p w14:paraId="57C5FD6B" w14:textId="77777777" w:rsidR="005340B9" w:rsidRPr="003203D4" w:rsidRDefault="005340B9" w:rsidP="005340B9">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eligible but not taxonomy-aligned economic activity referred to in Section 4.28 of Annexes I and II to Delegated Regulation 2021/2139 in the denominator of the applicable KPI</w:t>
            </w:r>
          </w:p>
        </w:tc>
        <w:tc>
          <w:tcPr>
            <w:tcW w:w="893" w:type="dxa"/>
            <w:gridSpan w:val="2"/>
            <w:noWrap/>
          </w:tcPr>
          <w:p w14:paraId="6197E136" w14:textId="32462EFE"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0.00</w:t>
            </w:r>
          </w:p>
        </w:tc>
        <w:tc>
          <w:tcPr>
            <w:tcW w:w="756" w:type="dxa"/>
            <w:noWrap/>
          </w:tcPr>
          <w:p w14:paraId="1AA7D1AD" w14:textId="2445A243"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0.0%</w:t>
            </w:r>
          </w:p>
        </w:tc>
        <w:tc>
          <w:tcPr>
            <w:tcW w:w="903" w:type="dxa"/>
            <w:gridSpan w:val="2"/>
            <w:noWrap/>
          </w:tcPr>
          <w:p w14:paraId="33239365" w14:textId="1954BE74"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0.00</w:t>
            </w:r>
          </w:p>
        </w:tc>
        <w:tc>
          <w:tcPr>
            <w:tcW w:w="709" w:type="dxa"/>
            <w:gridSpan w:val="2"/>
            <w:noWrap/>
          </w:tcPr>
          <w:p w14:paraId="76DA5059" w14:textId="260FDF42"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0.0%</w:t>
            </w:r>
          </w:p>
        </w:tc>
        <w:tc>
          <w:tcPr>
            <w:tcW w:w="656" w:type="dxa"/>
            <w:noWrap/>
            <w:hideMark/>
          </w:tcPr>
          <w:p w14:paraId="30494B30" w14:textId="150C85BE" w:rsidR="005340B9" w:rsidRPr="003203D4" w:rsidRDefault="005340B9" w:rsidP="005340B9">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06D636CD" w14:textId="1C738837" w:rsidR="005340B9" w:rsidRPr="003203D4" w:rsidRDefault="005340B9" w:rsidP="005340B9">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5340B9" w:rsidRPr="003203D4" w14:paraId="1E0AC15D" w14:textId="77777777" w:rsidTr="005340B9">
        <w:trPr>
          <w:trHeight w:val="618"/>
        </w:trPr>
        <w:tc>
          <w:tcPr>
            <w:tcW w:w="562" w:type="dxa"/>
            <w:noWrap/>
            <w:hideMark/>
          </w:tcPr>
          <w:p w14:paraId="3760BE0C" w14:textId="77777777" w:rsidR="005340B9" w:rsidRPr="003203D4" w:rsidRDefault="005340B9" w:rsidP="005340B9">
            <w:pPr>
              <w:rPr>
                <w:rFonts w:asciiTheme="majorHAnsi" w:hAnsiTheme="majorHAnsi" w:cstheme="majorHAnsi"/>
                <w:sz w:val="16"/>
                <w:szCs w:val="16"/>
                <w:lang w:val="en-US"/>
              </w:rPr>
            </w:pPr>
            <w:r w:rsidRPr="003203D4">
              <w:rPr>
                <w:rFonts w:asciiTheme="majorHAnsi" w:hAnsiTheme="majorHAnsi" w:cstheme="majorHAnsi"/>
                <w:sz w:val="16"/>
                <w:szCs w:val="16"/>
                <w:lang w:val="en-US"/>
              </w:rPr>
              <w:t>4.</w:t>
            </w:r>
          </w:p>
        </w:tc>
        <w:tc>
          <w:tcPr>
            <w:tcW w:w="4541" w:type="dxa"/>
          </w:tcPr>
          <w:p w14:paraId="1567B245" w14:textId="77777777" w:rsidR="005340B9" w:rsidRPr="003203D4" w:rsidRDefault="005340B9" w:rsidP="005340B9">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eligible but not taxonomy-aligned economic activity referred to in Section 4.29 of Annexes I and II to Delegated Regulation 2021/2139 in the denominator of the applicable KPI</w:t>
            </w:r>
          </w:p>
        </w:tc>
        <w:tc>
          <w:tcPr>
            <w:tcW w:w="893" w:type="dxa"/>
            <w:gridSpan w:val="2"/>
            <w:noWrap/>
          </w:tcPr>
          <w:p w14:paraId="462EC7B9" w14:textId="486B9F16"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1.14</w:t>
            </w:r>
          </w:p>
        </w:tc>
        <w:tc>
          <w:tcPr>
            <w:tcW w:w="756" w:type="dxa"/>
            <w:noWrap/>
          </w:tcPr>
          <w:p w14:paraId="0BB0E910" w14:textId="49BB2A69"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0.0%</w:t>
            </w:r>
          </w:p>
        </w:tc>
        <w:tc>
          <w:tcPr>
            <w:tcW w:w="903" w:type="dxa"/>
            <w:gridSpan w:val="2"/>
            <w:noWrap/>
          </w:tcPr>
          <w:p w14:paraId="1CE9D106" w14:textId="19D9B988"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1.14</w:t>
            </w:r>
          </w:p>
        </w:tc>
        <w:tc>
          <w:tcPr>
            <w:tcW w:w="709" w:type="dxa"/>
            <w:gridSpan w:val="2"/>
            <w:noWrap/>
          </w:tcPr>
          <w:p w14:paraId="51048E39" w14:textId="73D9C4EC"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0.0%</w:t>
            </w:r>
          </w:p>
        </w:tc>
        <w:tc>
          <w:tcPr>
            <w:tcW w:w="656" w:type="dxa"/>
            <w:noWrap/>
            <w:hideMark/>
          </w:tcPr>
          <w:p w14:paraId="36D0FFA4" w14:textId="173D76AE" w:rsidR="005340B9" w:rsidRPr="003203D4" w:rsidRDefault="005340B9" w:rsidP="005340B9">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0AEC15BE" w14:textId="2BFEBCBD" w:rsidR="005340B9" w:rsidRPr="003203D4" w:rsidRDefault="005340B9" w:rsidP="005340B9">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5340B9" w:rsidRPr="003203D4" w14:paraId="05E436DE" w14:textId="77777777" w:rsidTr="005340B9">
        <w:trPr>
          <w:trHeight w:val="556"/>
        </w:trPr>
        <w:tc>
          <w:tcPr>
            <w:tcW w:w="562" w:type="dxa"/>
            <w:noWrap/>
            <w:hideMark/>
          </w:tcPr>
          <w:p w14:paraId="1DA8CE20" w14:textId="77777777" w:rsidR="005340B9" w:rsidRPr="003203D4" w:rsidRDefault="005340B9" w:rsidP="005340B9">
            <w:pPr>
              <w:rPr>
                <w:rFonts w:asciiTheme="majorHAnsi" w:hAnsiTheme="majorHAnsi" w:cstheme="majorHAnsi"/>
                <w:sz w:val="16"/>
                <w:szCs w:val="16"/>
                <w:lang w:val="en-US"/>
              </w:rPr>
            </w:pPr>
            <w:r w:rsidRPr="003203D4">
              <w:rPr>
                <w:rFonts w:asciiTheme="majorHAnsi" w:hAnsiTheme="majorHAnsi" w:cstheme="majorHAnsi"/>
                <w:sz w:val="16"/>
                <w:szCs w:val="16"/>
                <w:lang w:val="en-US"/>
              </w:rPr>
              <w:t>5.</w:t>
            </w:r>
          </w:p>
        </w:tc>
        <w:tc>
          <w:tcPr>
            <w:tcW w:w="4541" w:type="dxa"/>
          </w:tcPr>
          <w:p w14:paraId="6FF86415" w14:textId="77777777" w:rsidR="005340B9" w:rsidRPr="003203D4" w:rsidRDefault="005340B9" w:rsidP="005340B9">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eligible but not taxonomy-aligned economic activity referred to in Section 4.30 of Annexes I and II to Delegated Regulation 2021/2139 in the denominator of the applicable KPI</w:t>
            </w:r>
          </w:p>
        </w:tc>
        <w:tc>
          <w:tcPr>
            <w:tcW w:w="893" w:type="dxa"/>
            <w:gridSpan w:val="2"/>
            <w:noWrap/>
          </w:tcPr>
          <w:p w14:paraId="27247E41" w14:textId="1CE4281D"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0.23</w:t>
            </w:r>
          </w:p>
        </w:tc>
        <w:tc>
          <w:tcPr>
            <w:tcW w:w="756" w:type="dxa"/>
            <w:noWrap/>
          </w:tcPr>
          <w:p w14:paraId="3E0C4A92" w14:textId="75947081"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0.0%</w:t>
            </w:r>
          </w:p>
        </w:tc>
        <w:tc>
          <w:tcPr>
            <w:tcW w:w="903" w:type="dxa"/>
            <w:gridSpan w:val="2"/>
            <w:noWrap/>
          </w:tcPr>
          <w:p w14:paraId="78959D66" w14:textId="36699FCF"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0.23</w:t>
            </w:r>
          </w:p>
        </w:tc>
        <w:tc>
          <w:tcPr>
            <w:tcW w:w="709" w:type="dxa"/>
            <w:gridSpan w:val="2"/>
            <w:noWrap/>
          </w:tcPr>
          <w:p w14:paraId="1EC45482" w14:textId="501E9A2D"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0.0%</w:t>
            </w:r>
          </w:p>
        </w:tc>
        <w:tc>
          <w:tcPr>
            <w:tcW w:w="656" w:type="dxa"/>
            <w:noWrap/>
            <w:hideMark/>
          </w:tcPr>
          <w:p w14:paraId="6CEABBD7" w14:textId="669B7C18" w:rsidR="005340B9" w:rsidRPr="003203D4" w:rsidRDefault="005340B9" w:rsidP="005340B9">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0435254A" w14:textId="75F491F6" w:rsidR="005340B9" w:rsidRPr="003203D4" w:rsidRDefault="005340B9" w:rsidP="005340B9">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5340B9" w:rsidRPr="003203D4" w14:paraId="3EDC6438" w14:textId="77777777" w:rsidTr="005340B9">
        <w:trPr>
          <w:trHeight w:val="607"/>
        </w:trPr>
        <w:tc>
          <w:tcPr>
            <w:tcW w:w="562" w:type="dxa"/>
            <w:noWrap/>
            <w:hideMark/>
          </w:tcPr>
          <w:p w14:paraId="1F1991DB" w14:textId="77777777" w:rsidR="005340B9" w:rsidRPr="003203D4" w:rsidRDefault="005340B9" w:rsidP="005340B9">
            <w:pPr>
              <w:rPr>
                <w:rFonts w:asciiTheme="majorHAnsi" w:hAnsiTheme="majorHAnsi" w:cstheme="majorHAnsi"/>
                <w:sz w:val="16"/>
                <w:szCs w:val="16"/>
                <w:lang w:val="en-US"/>
              </w:rPr>
            </w:pPr>
            <w:r w:rsidRPr="003203D4">
              <w:rPr>
                <w:rFonts w:asciiTheme="majorHAnsi" w:hAnsiTheme="majorHAnsi" w:cstheme="majorHAnsi"/>
                <w:sz w:val="16"/>
                <w:szCs w:val="16"/>
                <w:lang w:val="en-US"/>
              </w:rPr>
              <w:t>6.</w:t>
            </w:r>
          </w:p>
        </w:tc>
        <w:tc>
          <w:tcPr>
            <w:tcW w:w="4541" w:type="dxa"/>
          </w:tcPr>
          <w:p w14:paraId="32FD42AB" w14:textId="77777777" w:rsidR="005340B9" w:rsidRPr="003203D4" w:rsidRDefault="005340B9" w:rsidP="005340B9">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taxonomy- eligible but not taxonomy-aligned economic activity referred to in Section 4.31 of Annexes I and II to Delegated Regulation 2021/2139 in the denominator of the applicable KPI</w:t>
            </w:r>
          </w:p>
        </w:tc>
        <w:tc>
          <w:tcPr>
            <w:tcW w:w="893" w:type="dxa"/>
            <w:gridSpan w:val="2"/>
            <w:noWrap/>
          </w:tcPr>
          <w:p w14:paraId="38F3783B" w14:textId="41722E7A"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0.57</w:t>
            </w:r>
          </w:p>
        </w:tc>
        <w:tc>
          <w:tcPr>
            <w:tcW w:w="756" w:type="dxa"/>
            <w:noWrap/>
          </w:tcPr>
          <w:p w14:paraId="6F584EAA" w14:textId="16214206"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0.0%</w:t>
            </w:r>
          </w:p>
        </w:tc>
        <w:tc>
          <w:tcPr>
            <w:tcW w:w="903" w:type="dxa"/>
            <w:gridSpan w:val="2"/>
            <w:noWrap/>
          </w:tcPr>
          <w:p w14:paraId="29CECACB" w14:textId="22E7E012"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0.57</w:t>
            </w:r>
          </w:p>
        </w:tc>
        <w:tc>
          <w:tcPr>
            <w:tcW w:w="709" w:type="dxa"/>
            <w:gridSpan w:val="2"/>
            <w:noWrap/>
          </w:tcPr>
          <w:p w14:paraId="7D468B1C" w14:textId="756888E2"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0.0%</w:t>
            </w:r>
          </w:p>
        </w:tc>
        <w:tc>
          <w:tcPr>
            <w:tcW w:w="656" w:type="dxa"/>
            <w:noWrap/>
            <w:hideMark/>
          </w:tcPr>
          <w:p w14:paraId="1653A850" w14:textId="42908420" w:rsidR="005340B9" w:rsidRPr="003203D4" w:rsidRDefault="005340B9" w:rsidP="005340B9">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226CB159" w14:textId="3D299FE9" w:rsidR="005340B9" w:rsidRPr="003203D4" w:rsidRDefault="005340B9" w:rsidP="005340B9">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5340B9" w:rsidRPr="003203D4" w14:paraId="331778B8" w14:textId="77777777" w:rsidTr="005340B9">
        <w:trPr>
          <w:trHeight w:val="531"/>
        </w:trPr>
        <w:tc>
          <w:tcPr>
            <w:tcW w:w="562" w:type="dxa"/>
            <w:noWrap/>
            <w:hideMark/>
          </w:tcPr>
          <w:p w14:paraId="27FD9DB9" w14:textId="77777777" w:rsidR="005340B9" w:rsidRPr="003203D4" w:rsidRDefault="005340B9" w:rsidP="005340B9">
            <w:pPr>
              <w:rPr>
                <w:rFonts w:asciiTheme="majorHAnsi" w:hAnsiTheme="majorHAnsi" w:cstheme="majorHAnsi"/>
                <w:sz w:val="16"/>
                <w:szCs w:val="16"/>
                <w:lang w:val="en-US"/>
              </w:rPr>
            </w:pPr>
            <w:r w:rsidRPr="003203D4">
              <w:rPr>
                <w:rFonts w:asciiTheme="majorHAnsi" w:hAnsiTheme="majorHAnsi" w:cstheme="majorHAnsi"/>
                <w:sz w:val="16"/>
                <w:szCs w:val="16"/>
                <w:lang w:val="en-US"/>
              </w:rPr>
              <w:t>7.</w:t>
            </w:r>
          </w:p>
        </w:tc>
        <w:tc>
          <w:tcPr>
            <w:tcW w:w="4541" w:type="dxa"/>
          </w:tcPr>
          <w:p w14:paraId="479892D4" w14:textId="77777777" w:rsidR="005340B9" w:rsidRPr="003203D4" w:rsidRDefault="005340B9" w:rsidP="005340B9">
            <w:pPr>
              <w:rPr>
                <w:rFonts w:asciiTheme="majorHAnsi" w:hAnsiTheme="majorHAnsi" w:cstheme="majorHAnsi"/>
                <w:sz w:val="16"/>
                <w:szCs w:val="16"/>
                <w:lang w:val="en-US"/>
              </w:rPr>
            </w:pPr>
            <w:r w:rsidRPr="003203D4">
              <w:rPr>
                <w:rFonts w:asciiTheme="majorHAnsi" w:hAnsiTheme="majorHAnsi" w:cstheme="majorHAnsi"/>
                <w:sz w:val="16"/>
                <w:szCs w:val="16"/>
                <w:lang w:val="en-US"/>
              </w:rPr>
              <w:t>Amount and proportion of other taxonomy-eligible but not taxonomy-aligned economic activities not referred to in rows 1 to 6 above in the denominator of the applicable KPI</w:t>
            </w:r>
          </w:p>
        </w:tc>
        <w:tc>
          <w:tcPr>
            <w:tcW w:w="893" w:type="dxa"/>
            <w:gridSpan w:val="2"/>
            <w:noWrap/>
          </w:tcPr>
          <w:p w14:paraId="4345B9F0" w14:textId="43181576"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0.69</w:t>
            </w:r>
          </w:p>
        </w:tc>
        <w:tc>
          <w:tcPr>
            <w:tcW w:w="756" w:type="dxa"/>
            <w:noWrap/>
          </w:tcPr>
          <w:p w14:paraId="64FB0DBE" w14:textId="1C718698"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0.0%</w:t>
            </w:r>
          </w:p>
        </w:tc>
        <w:tc>
          <w:tcPr>
            <w:tcW w:w="903" w:type="dxa"/>
            <w:gridSpan w:val="2"/>
            <w:noWrap/>
          </w:tcPr>
          <w:p w14:paraId="0E4B1EE6" w14:textId="5C9B4ACA"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0.69</w:t>
            </w:r>
          </w:p>
        </w:tc>
        <w:tc>
          <w:tcPr>
            <w:tcW w:w="709" w:type="dxa"/>
            <w:gridSpan w:val="2"/>
            <w:noWrap/>
          </w:tcPr>
          <w:p w14:paraId="72ED0E1B" w14:textId="7286D243"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0.0%</w:t>
            </w:r>
          </w:p>
        </w:tc>
        <w:tc>
          <w:tcPr>
            <w:tcW w:w="656" w:type="dxa"/>
            <w:noWrap/>
            <w:hideMark/>
          </w:tcPr>
          <w:p w14:paraId="0B4316A0" w14:textId="00E870C9" w:rsidR="005340B9" w:rsidRPr="003203D4" w:rsidRDefault="005340B9" w:rsidP="005340B9">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27C7B27F" w14:textId="703B78E7" w:rsidR="005340B9" w:rsidRPr="003203D4" w:rsidRDefault="005340B9" w:rsidP="005340B9">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r w:rsidR="005340B9" w:rsidRPr="003203D4" w14:paraId="023A48BA" w14:textId="77777777" w:rsidTr="005340B9">
        <w:trPr>
          <w:trHeight w:val="60"/>
        </w:trPr>
        <w:tc>
          <w:tcPr>
            <w:tcW w:w="562" w:type="dxa"/>
            <w:noWrap/>
            <w:hideMark/>
          </w:tcPr>
          <w:p w14:paraId="267F08BB" w14:textId="77777777" w:rsidR="005340B9" w:rsidRPr="003203D4" w:rsidRDefault="005340B9" w:rsidP="005340B9">
            <w:pPr>
              <w:rPr>
                <w:rFonts w:asciiTheme="majorHAnsi" w:hAnsiTheme="majorHAnsi" w:cstheme="majorHAnsi"/>
                <w:sz w:val="16"/>
                <w:szCs w:val="16"/>
                <w:lang w:val="en-US"/>
              </w:rPr>
            </w:pPr>
            <w:r w:rsidRPr="003203D4">
              <w:rPr>
                <w:rFonts w:asciiTheme="majorHAnsi" w:hAnsiTheme="majorHAnsi" w:cstheme="majorHAnsi"/>
                <w:sz w:val="16"/>
                <w:szCs w:val="16"/>
                <w:lang w:val="en-US"/>
              </w:rPr>
              <w:t>8.</w:t>
            </w:r>
          </w:p>
        </w:tc>
        <w:tc>
          <w:tcPr>
            <w:tcW w:w="4541" w:type="dxa"/>
            <w:noWrap/>
          </w:tcPr>
          <w:p w14:paraId="727EB842" w14:textId="77777777" w:rsidR="005340B9" w:rsidRPr="003203D4" w:rsidRDefault="005340B9" w:rsidP="005340B9">
            <w:pPr>
              <w:rPr>
                <w:rFonts w:asciiTheme="majorHAnsi" w:hAnsiTheme="majorHAnsi" w:cstheme="majorHAnsi"/>
                <w:sz w:val="16"/>
                <w:szCs w:val="16"/>
                <w:lang w:val="en-US"/>
              </w:rPr>
            </w:pPr>
            <w:r w:rsidRPr="003203D4">
              <w:rPr>
                <w:rFonts w:asciiTheme="majorHAnsi" w:hAnsiTheme="majorHAnsi" w:cstheme="majorHAnsi"/>
                <w:sz w:val="16"/>
                <w:szCs w:val="16"/>
                <w:lang w:val="en-US"/>
              </w:rPr>
              <w:t>Total amount and proportion of taxonomy eligible but not taxonomy- aligned economic activities in the denominator of the applicable KPI</w:t>
            </w:r>
          </w:p>
        </w:tc>
        <w:tc>
          <w:tcPr>
            <w:tcW w:w="893" w:type="dxa"/>
            <w:gridSpan w:val="2"/>
            <w:noWrap/>
          </w:tcPr>
          <w:p w14:paraId="026FC360" w14:textId="2BABC86E"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14</w:t>
            </w:r>
            <w:r>
              <w:rPr>
                <w:rFonts w:asciiTheme="majorHAnsi" w:hAnsiTheme="majorHAnsi" w:cstheme="majorHAnsi"/>
                <w:sz w:val="16"/>
                <w:szCs w:val="16"/>
                <w:lang w:val="en-US"/>
              </w:rPr>
              <w:t>,</w:t>
            </w:r>
            <w:r w:rsidRPr="005340B9">
              <w:rPr>
                <w:rFonts w:asciiTheme="majorHAnsi" w:hAnsiTheme="majorHAnsi" w:cstheme="majorHAnsi"/>
                <w:sz w:val="16"/>
                <w:szCs w:val="16"/>
                <w:lang w:val="en-US"/>
              </w:rPr>
              <w:t>556.05</w:t>
            </w:r>
          </w:p>
        </w:tc>
        <w:tc>
          <w:tcPr>
            <w:tcW w:w="756" w:type="dxa"/>
            <w:noWrap/>
          </w:tcPr>
          <w:p w14:paraId="14A6F60C" w14:textId="183652A2"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100.0%</w:t>
            </w:r>
          </w:p>
        </w:tc>
        <w:tc>
          <w:tcPr>
            <w:tcW w:w="903" w:type="dxa"/>
            <w:gridSpan w:val="2"/>
            <w:noWrap/>
          </w:tcPr>
          <w:p w14:paraId="6439D85E" w14:textId="7834E6F2"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14</w:t>
            </w:r>
            <w:r>
              <w:rPr>
                <w:rFonts w:asciiTheme="majorHAnsi" w:hAnsiTheme="majorHAnsi" w:cstheme="majorHAnsi"/>
                <w:sz w:val="16"/>
                <w:szCs w:val="16"/>
                <w:lang w:val="en-US"/>
              </w:rPr>
              <w:t>,</w:t>
            </w:r>
            <w:r w:rsidRPr="005340B9">
              <w:rPr>
                <w:rFonts w:asciiTheme="majorHAnsi" w:hAnsiTheme="majorHAnsi" w:cstheme="majorHAnsi"/>
                <w:sz w:val="16"/>
                <w:szCs w:val="16"/>
                <w:lang w:val="en-US"/>
              </w:rPr>
              <w:t>556.05</w:t>
            </w:r>
          </w:p>
        </w:tc>
        <w:tc>
          <w:tcPr>
            <w:tcW w:w="709" w:type="dxa"/>
            <w:gridSpan w:val="2"/>
            <w:noWrap/>
          </w:tcPr>
          <w:p w14:paraId="1A2E6CDC" w14:textId="02E43E49" w:rsidR="005340B9" w:rsidRPr="003203D4" w:rsidRDefault="005340B9" w:rsidP="005340B9">
            <w:pPr>
              <w:jc w:val="right"/>
              <w:rPr>
                <w:rFonts w:asciiTheme="majorHAnsi" w:hAnsiTheme="majorHAnsi" w:cstheme="majorHAnsi"/>
                <w:sz w:val="16"/>
                <w:szCs w:val="16"/>
                <w:lang w:val="en-US"/>
              </w:rPr>
            </w:pPr>
            <w:r w:rsidRPr="005340B9">
              <w:rPr>
                <w:rFonts w:asciiTheme="majorHAnsi" w:hAnsiTheme="majorHAnsi" w:cstheme="majorHAnsi"/>
                <w:sz w:val="16"/>
                <w:szCs w:val="16"/>
                <w:lang w:val="en-US"/>
              </w:rPr>
              <w:t>100.0%</w:t>
            </w:r>
          </w:p>
        </w:tc>
        <w:tc>
          <w:tcPr>
            <w:tcW w:w="656" w:type="dxa"/>
            <w:noWrap/>
            <w:hideMark/>
          </w:tcPr>
          <w:p w14:paraId="0212FE2E" w14:textId="349A245D" w:rsidR="005340B9" w:rsidRPr="003203D4" w:rsidRDefault="005340B9" w:rsidP="005340B9">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c>
          <w:tcPr>
            <w:tcW w:w="756" w:type="dxa"/>
            <w:noWrap/>
            <w:hideMark/>
          </w:tcPr>
          <w:p w14:paraId="2DADDE6A" w14:textId="1871DF20" w:rsidR="005340B9" w:rsidRPr="003203D4" w:rsidRDefault="005340B9" w:rsidP="005340B9">
            <w:pPr>
              <w:jc w:val="right"/>
              <w:rPr>
                <w:rFonts w:asciiTheme="majorHAnsi" w:hAnsiTheme="majorHAnsi" w:cstheme="majorHAnsi"/>
                <w:sz w:val="16"/>
                <w:szCs w:val="16"/>
                <w:lang w:val="en-US"/>
              </w:rPr>
            </w:pPr>
            <w:r>
              <w:rPr>
                <w:rFonts w:asciiTheme="majorHAnsi" w:hAnsiTheme="majorHAnsi" w:cstheme="majorHAnsi"/>
                <w:sz w:val="16"/>
                <w:szCs w:val="16"/>
                <w:lang w:val="en-US"/>
              </w:rPr>
              <w:t>-</w:t>
            </w:r>
          </w:p>
        </w:tc>
      </w:tr>
    </w:tbl>
    <w:p w14:paraId="5E9D4613" w14:textId="77777777" w:rsidR="003203D4" w:rsidRDefault="003203D4">
      <w:pPr>
        <w:rPr>
          <w:rFonts w:asciiTheme="majorHAnsi" w:hAnsiTheme="majorHAnsi" w:cstheme="majorHAnsi"/>
          <w:b/>
          <w:bCs/>
          <w:kern w:val="0"/>
          <w:lang w:val="en-US"/>
          <w14:ligatures w14:val="none"/>
        </w:rPr>
      </w:pPr>
    </w:p>
    <w:p w14:paraId="48DA3354" w14:textId="77777777" w:rsidR="00025231" w:rsidRPr="00025231" w:rsidRDefault="00025231" w:rsidP="00025231">
      <w:pPr>
        <w:rPr>
          <w:rFonts w:asciiTheme="majorHAnsi" w:hAnsiTheme="majorHAnsi" w:cstheme="majorHAnsi"/>
          <w:kern w:val="0"/>
          <w:sz w:val="18"/>
          <w:szCs w:val="18"/>
          <w:lang w:val="en-US"/>
          <w14:ligatures w14:val="none"/>
        </w:rPr>
      </w:pPr>
      <w:r w:rsidRPr="00025231">
        <w:rPr>
          <w:rFonts w:asciiTheme="majorHAnsi" w:hAnsiTheme="majorHAnsi" w:cstheme="majorHAnsi"/>
          <w:kern w:val="0"/>
          <w:sz w:val="18"/>
          <w:szCs w:val="18"/>
          <w:lang w:val="en-US"/>
          <w14:ligatures w14:val="none"/>
        </w:rPr>
        <w:lastRenderedPageBreak/>
        <w:t>In agreement with our auditor, template 5 is not reported, as the included activities are taxonomy–eligible by definition.</w:t>
      </w:r>
    </w:p>
    <w:p w14:paraId="483232F8" w14:textId="77777777" w:rsidR="00025231" w:rsidRPr="003203D4" w:rsidRDefault="00025231">
      <w:pPr>
        <w:rPr>
          <w:rFonts w:asciiTheme="majorHAnsi" w:hAnsiTheme="majorHAnsi" w:cstheme="majorHAnsi"/>
          <w:b/>
          <w:bCs/>
          <w:kern w:val="0"/>
          <w:lang w:val="en-US"/>
          <w14:ligatures w14:val="none"/>
        </w:rPr>
      </w:pPr>
    </w:p>
    <w:p w14:paraId="22B0430E" w14:textId="560351CE" w:rsidR="003203D4" w:rsidRPr="00B0070B" w:rsidRDefault="00B0070B">
      <w:pPr>
        <w:rPr>
          <w:rFonts w:asciiTheme="majorHAnsi" w:hAnsiTheme="majorHAnsi" w:cstheme="majorHAnsi"/>
          <w:b/>
          <w:bCs/>
          <w:color w:val="990000"/>
          <w:kern w:val="0"/>
          <w:sz w:val="20"/>
          <w:szCs w:val="20"/>
          <w:lang w:val="en-US"/>
          <w14:ligatures w14:val="none"/>
        </w:rPr>
      </w:pPr>
      <w:r w:rsidRPr="00B0070B">
        <w:rPr>
          <w:rFonts w:asciiTheme="majorHAnsi" w:hAnsiTheme="majorHAnsi" w:cstheme="majorHAnsi"/>
          <w:b/>
          <w:bCs/>
          <w:color w:val="990000"/>
          <w:kern w:val="0"/>
          <w:sz w:val="20"/>
          <w:szCs w:val="20"/>
          <w:lang w:val="en-US"/>
          <w14:ligatures w14:val="none"/>
        </w:rPr>
        <w:t>Assets under Management</w:t>
      </w:r>
    </w:p>
    <w:p w14:paraId="6CCF9E5B" w14:textId="77777777" w:rsidR="00B0070B" w:rsidRPr="003203D4" w:rsidRDefault="00B0070B" w:rsidP="00B0070B">
      <w:pPr>
        <w:rPr>
          <w:rFonts w:asciiTheme="majorHAnsi" w:hAnsiTheme="majorHAnsi" w:cstheme="majorHAnsi"/>
          <w:b/>
          <w:bCs/>
          <w:color w:val="C00000"/>
          <w:kern w:val="0"/>
          <w:lang w:val="en-US"/>
          <w14:ligatures w14:val="none"/>
        </w:rPr>
      </w:pPr>
      <w:r w:rsidRPr="003203D4">
        <w:rPr>
          <w:rFonts w:asciiTheme="majorHAnsi" w:hAnsiTheme="majorHAnsi" w:cstheme="majorHAnsi"/>
          <w:b/>
          <w:bCs/>
          <w:kern w:val="0"/>
          <w:sz w:val="20"/>
          <w:szCs w:val="20"/>
          <w:lang w:val="en-US"/>
          <w14:ligatures w14:val="none"/>
        </w:rPr>
        <w:t xml:space="preserve">Template 1: Nuclear and fossil gas related activities </w:t>
      </w:r>
    </w:p>
    <w:p w14:paraId="61A9308D" w14:textId="77777777" w:rsidR="00B0070B" w:rsidRDefault="00B0070B">
      <w:pPr>
        <w:rPr>
          <w:rFonts w:asciiTheme="majorHAnsi" w:hAnsiTheme="majorHAnsi" w:cstheme="majorHAnsi"/>
          <w:b/>
          <w:bCs/>
          <w:kern w:val="0"/>
          <w:sz w:val="20"/>
          <w:szCs w:val="20"/>
          <w:lang w:val="en-US"/>
          <w14:ligatures w14:val="none"/>
        </w:rPr>
      </w:pPr>
    </w:p>
    <w:tbl>
      <w:tblPr>
        <w:tblStyle w:val="Tabellenraster"/>
        <w:tblW w:w="9214" w:type="dxa"/>
        <w:tblBorders>
          <w:top w:val="none" w:sz="0" w:space="0" w:color="auto"/>
          <w:left w:val="none" w:sz="0" w:space="0" w:color="auto"/>
          <w:bottom w:val="none" w:sz="0" w:space="0" w:color="auto"/>
          <w:right w:val="none" w:sz="0" w:space="0" w:color="auto"/>
          <w:insideH w:val="single" w:sz="4" w:space="0" w:color="A6A6A6" w:themeColor="background1" w:themeShade="A6"/>
          <w:insideV w:val="none" w:sz="0" w:space="0" w:color="auto"/>
        </w:tblBorders>
        <w:tblLook w:val="04A0" w:firstRow="1" w:lastRow="0" w:firstColumn="1" w:lastColumn="0" w:noHBand="0" w:noVBand="1"/>
      </w:tblPr>
      <w:tblGrid>
        <w:gridCol w:w="833"/>
        <w:gridCol w:w="7247"/>
        <w:gridCol w:w="1134"/>
      </w:tblGrid>
      <w:tr w:rsidR="00B0070B" w:rsidRPr="003203D4" w14:paraId="16FAC640" w14:textId="77777777" w:rsidTr="00D276E1">
        <w:tc>
          <w:tcPr>
            <w:tcW w:w="833" w:type="dxa"/>
          </w:tcPr>
          <w:p w14:paraId="13CB00D7" w14:textId="77777777" w:rsidR="00B0070B" w:rsidRPr="006D7314" w:rsidRDefault="00B0070B" w:rsidP="00594A01">
            <w:pPr>
              <w:rPr>
                <w:rFonts w:asciiTheme="majorHAnsi" w:hAnsiTheme="majorHAnsi" w:cstheme="majorHAnsi"/>
                <w:b/>
                <w:bCs/>
                <w:color w:val="990000"/>
                <w:sz w:val="18"/>
                <w:szCs w:val="18"/>
                <w:lang w:val="en-US"/>
              </w:rPr>
            </w:pPr>
            <w:r w:rsidRPr="006D7314">
              <w:rPr>
                <w:rFonts w:asciiTheme="majorHAnsi" w:hAnsiTheme="majorHAnsi" w:cstheme="majorHAnsi"/>
                <w:b/>
                <w:bCs/>
                <w:color w:val="990000"/>
                <w:sz w:val="18"/>
                <w:szCs w:val="18"/>
                <w:lang w:val="en-US"/>
              </w:rPr>
              <w:t>Row</w:t>
            </w:r>
          </w:p>
        </w:tc>
        <w:tc>
          <w:tcPr>
            <w:tcW w:w="7247" w:type="dxa"/>
          </w:tcPr>
          <w:p w14:paraId="6DEC068E" w14:textId="77777777" w:rsidR="00B0070B" w:rsidRPr="006D7314" w:rsidRDefault="00B0070B" w:rsidP="00594A01">
            <w:pPr>
              <w:rPr>
                <w:rFonts w:asciiTheme="majorHAnsi" w:hAnsiTheme="majorHAnsi" w:cstheme="majorHAnsi"/>
                <w:b/>
                <w:bCs/>
                <w:color w:val="990000"/>
                <w:sz w:val="18"/>
                <w:szCs w:val="18"/>
                <w:lang w:val="en-US"/>
              </w:rPr>
            </w:pPr>
            <w:r w:rsidRPr="006D7314">
              <w:rPr>
                <w:rFonts w:asciiTheme="majorHAnsi" w:hAnsiTheme="majorHAnsi" w:cstheme="majorHAnsi"/>
                <w:b/>
                <w:bCs/>
                <w:color w:val="990000"/>
                <w:sz w:val="18"/>
                <w:szCs w:val="18"/>
                <w:lang w:val="en-US"/>
              </w:rPr>
              <w:t>Nuclear energy related activities</w:t>
            </w:r>
          </w:p>
        </w:tc>
        <w:tc>
          <w:tcPr>
            <w:tcW w:w="1134" w:type="dxa"/>
          </w:tcPr>
          <w:p w14:paraId="112D6EA7" w14:textId="38E5C1DB" w:rsidR="00B0070B" w:rsidRPr="006D7314" w:rsidRDefault="00B0070B" w:rsidP="00594A01">
            <w:pPr>
              <w:jc w:val="center"/>
              <w:rPr>
                <w:rFonts w:asciiTheme="majorHAnsi" w:hAnsiTheme="majorHAnsi" w:cstheme="majorHAnsi"/>
                <w:b/>
                <w:bCs/>
                <w:color w:val="990000"/>
                <w:sz w:val="18"/>
                <w:szCs w:val="18"/>
                <w:lang w:val="en-US"/>
              </w:rPr>
            </w:pPr>
          </w:p>
        </w:tc>
      </w:tr>
      <w:tr w:rsidR="00B0070B" w:rsidRPr="003203D4" w14:paraId="48C94CA9" w14:textId="77777777" w:rsidTr="00D276E1">
        <w:tc>
          <w:tcPr>
            <w:tcW w:w="833" w:type="dxa"/>
          </w:tcPr>
          <w:p w14:paraId="2D9446F7" w14:textId="77777777" w:rsidR="00B0070B" w:rsidRPr="003203D4" w:rsidRDefault="00B0070B" w:rsidP="00594A01">
            <w:pPr>
              <w:rPr>
                <w:rFonts w:asciiTheme="majorHAnsi" w:hAnsiTheme="majorHAnsi" w:cstheme="majorHAnsi"/>
                <w:sz w:val="18"/>
                <w:szCs w:val="18"/>
                <w:lang w:val="en-US"/>
              </w:rPr>
            </w:pPr>
            <w:r w:rsidRPr="003203D4">
              <w:rPr>
                <w:rFonts w:asciiTheme="majorHAnsi" w:hAnsiTheme="majorHAnsi" w:cstheme="majorHAnsi"/>
                <w:sz w:val="18"/>
                <w:szCs w:val="18"/>
                <w:lang w:val="en-US"/>
              </w:rPr>
              <w:t>1.</w:t>
            </w:r>
          </w:p>
        </w:tc>
        <w:tc>
          <w:tcPr>
            <w:tcW w:w="7247" w:type="dxa"/>
          </w:tcPr>
          <w:p w14:paraId="2C7330AC" w14:textId="77777777" w:rsidR="00B0070B" w:rsidRPr="003203D4" w:rsidRDefault="00B0070B" w:rsidP="00594A01">
            <w:pPr>
              <w:rPr>
                <w:rFonts w:asciiTheme="majorHAnsi" w:hAnsiTheme="majorHAnsi" w:cstheme="majorHAnsi"/>
                <w:sz w:val="18"/>
                <w:szCs w:val="18"/>
                <w:lang w:val="en-US"/>
              </w:rPr>
            </w:pPr>
            <w:r w:rsidRPr="003203D4">
              <w:rPr>
                <w:rFonts w:asciiTheme="majorHAnsi" w:hAnsiTheme="majorHAnsi" w:cstheme="majorHAnsi"/>
                <w:sz w:val="18"/>
                <w:szCs w:val="18"/>
                <w:lang w:val="en-US"/>
              </w:rPr>
              <w:t xml:space="preserve">The undertaking carries out, funds or has exposures to research, </w:t>
            </w:r>
            <w:r>
              <w:rPr>
                <w:rFonts w:asciiTheme="majorHAnsi" w:hAnsiTheme="majorHAnsi" w:cstheme="majorHAnsi"/>
                <w:sz w:val="18"/>
                <w:szCs w:val="18"/>
                <w:lang w:val="en-US"/>
              </w:rPr>
              <w:t>d</w:t>
            </w:r>
            <w:r w:rsidRPr="003203D4">
              <w:rPr>
                <w:rFonts w:asciiTheme="majorHAnsi" w:hAnsiTheme="majorHAnsi" w:cstheme="majorHAnsi"/>
                <w:sz w:val="18"/>
                <w:szCs w:val="18"/>
                <w:lang w:val="en-US"/>
              </w:rPr>
              <w:t>evelopment, demonstration and deployment of innovative electricity generation facilities that produce energy from nuclear processes with minimal waste from the fuel cycle.</w:t>
            </w:r>
          </w:p>
        </w:tc>
        <w:tc>
          <w:tcPr>
            <w:tcW w:w="1134" w:type="dxa"/>
          </w:tcPr>
          <w:p w14:paraId="72552DC1" w14:textId="77777777" w:rsidR="00B0070B" w:rsidRPr="003203D4" w:rsidRDefault="00B0070B" w:rsidP="00594A01">
            <w:pPr>
              <w:jc w:val="center"/>
              <w:rPr>
                <w:rFonts w:asciiTheme="majorHAnsi" w:hAnsiTheme="majorHAnsi" w:cstheme="majorHAnsi"/>
                <w:sz w:val="18"/>
                <w:szCs w:val="18"/>
                <w:lang w:val="en-US"/>
              </w:rPr>
            </w:pPr>
            <w:r>
              <w:rPr>
                <w:rFonts w:asciiTheme="majorHAnsi" w:hAnsiTheme="majorHAnsi" w:cstheme="majorHAnsi"/>
                <w:sz w:val="18"/>
                <w:szCs w:val="18"/>
                <w:lang w:val="en-US"/>
              </w:rPr>
              <w:t>NO</w:t>
            </w:r>
          </w:p>
        </w:tc>
      </w:tr>
      <w:tr w:rsidR="00B0070B" w:rsidRPr="003203D4" w14:paraId="7A6D1131" w14:textId="77777777" w:rsidTr="00D276E1">
        <w:tc>
          <w:tcPr>
            <w:tcW w:w="833" w:type="dxa"/>
          </w:tcPr>
          <w:p w14:paraId="6D8EB97F" w14:textId="77777777" w:rsidR="00B0070B" w:rsidRPr="003203D4" w:rsidRDefault="00B0070B" w:rsidP="00594A01">
            <w:pPr>
              <w:rPr>
                <w:rFonts w:asciiTheme="majorHAnsi" w:hAnsiTheme="majorHAnsi" w:cstheme="majorHAnsi"/>
                <w:sz w:val="18"/>
                <w:szCs w:val="18"/>
                <w:lang w:val="en-US"/>
              </w:rPr>
            </w:pPr>
            <w:r w:rsidRPr="003203D4">
              <w:rPr>
                <w:rFonts w:asciiTheme="majorHAnsi" w:hAnsiTheme="majorHAnsi" w:cstheme="majorHAnsi"/>
                <w:sz w:val="18"/>
                <w:szCs w:val="18"/>
                <w:lang w:val="en-US"/>
              </w:rPr>
              <w:t>2.</w:t>
            </w:r>
          </w:p>
        </w:tc>
        <w:tc>
          <w:tcPr>
            <w:tcW w:w="7247" w:type="dxa"/>
          </w:tcPr>
          <w:p w14:paraId="176F2FA1" w14:textId="77777777" w:rsidR="00B0070B" w:rsidRPr="003203D4" w:rsidRDefault="00B0070B" w:rsidP="00594A01">
            <w:pPr>
              <w:rPr>
                <w:rFonts w:asciiTheme="majorHAnsi" w:hAnsiTheme="majorHAnsi" w:cstheme="majorHAnsi"/>
                <w:sz w:val="18"/>
                <w:szCs w:val="18"/>
                <w:lang w:val="en-US"/>
              </w:rPr>
            </w:pPr>
            <w:r w:rsidRPr="003203D4">
              <w:rPr>
                <w:rFonts w:asciiTheme="majorHAnsi" w:hAnsiTheme="majorHAnsi" w:cstheme="majorHAnsi"/>
                <w:sz w:val="18"/>
                <w:szCs w:val="18"/>
                <w:lang w:val="en-US"/>
              </w:rPr>
              <w:t>The undertaking carries out, funds or has exposures to construction and safe operation of new nuclear installations to produce electricity or process heat, including for the purposes of district heating or industrial processes such as hydrogen production, as well as their safety upgrades, using best available technologies.</w:t>
            </w:r>
          </w:p>
        </w:tc>
        <w:tc>
          <w:tcPr>
            <w:tcW w:w="1134" w:type="dxa"/>
          </w:tcPr>
          <w:p w14:paraId="7F083F30" w14:textId="77777777" w:rsidR="00B0070B" w:rsidRPr="003203D4" w:rsidRDefault="00B0070B" w:rsidP="00594A01">
            <w:pPr>
              <w:jc w:val="center"/>
              <w:rPr>
                <w:rFonts w:asciiTheme="majorHAnsi" w:hAnsiTheme="majorHAnsi" w:cstheme="majorHAnsi"/>
                <w:sz w:val="18"/>
                <w:szCs w:val="18"/>
                <w:lang w:val="en-US"/>
              </w:rPr>
            </w:pPr>
            <w:r>
              <w:rPr>
                <w:rFonts w:asciiTheme="majorHAnsi" w:hAnsiTheme="majorHAnsi" w:cstheme="majorHAnsi"/>
                <w:sz w:val="18"/>
                <w:szCs w:val="18"/>
                <w:lang w:val="en-US"/>
              </w:rPr>
              <w:t>NO</w:t>
            </w:r>
          </w:p>
        </w:tc>
      </w:tr>
      <w:tr w:rsidR="00B0070B" w:rsidRPr="003203D4" w14:paraId="0285A2CA" w14:textId="77777777" w:rsidTr="00D276E1">
        <w:tc>
          <w:tcPr>
            <w:tcW w:w="833" w:type="dxa"/>
          </w:tcPr>
          <w:p w14:paraId="45396F46" w14:textId="77777777" w:rsidR="00B0070B" w:rsidRPr="003203D4" w:rsidRDefault="00B0070B" w:rsidP="00594A01">
            <w:pPr>
              <w:rPr>
                <w:rFonts w:asciiTheme="majorHAnsi" w:hAnsiTheme="majorHAnsi" w:cstheme="majorHAnsi"/>
                <w:sz w:val="18"/>
                <w:szCs w:val="18"/>
                <w:lang w:val="en-US"/>
              </w:rPr>
            </w:pPr>
            <w:r w:rsidRPr="003203D4">
              <w:rPr>
                <w:rFonts w:asciiTheme="majorHAnsi" w:hAnsiTheme="majorHAnsi" w:cstheme="majorHAnsi"/>
                <w:sz w:val="18"/>
                <w:szCs w:val="18"/>
                <w:lang w:val="en-US"/>
              </w:rPr>
              <w:t>3.</w:t>
            </w:r>
          </w:p>
        </w:tc>
        <w:tc>
          <w:tcPr>
            <w:tcW w:w="7247" w:type="dxa"/>
          </w:tcPr>
          <w:p w14:paraId="476EAE9D" w14:textId="77777777" w:rsidR="00B0070B" w:rsidRPr="003203D4" w:rsidRDefault="00B0070B" w:rsidP="00594A01">
            <w:pPr>
              <w:rPr>
                <w:rFonts w:asciiTheme="majorHAnsi" w:hAnsiTheme="majorHAnsi" w:cstheme="majorHAnsi"/>
                <w:sz w:val="18"/>
                <w:szCs w:val="18"/>
                <w:lang w:val="en-US"/>
              </w:rPr>
            </w:pPr>
            <w:r w:rsidRPr="003203D4">
              <w:rPr>
                <w:rFonts w:asciiTheme="majorHAnsi" w:hAnsiTheme="majorHAnsi" w:cstheme="majorHAnsi"/>
                <w:sz w:val="18"/>
                <w:szCs w:val="18"/>
                <w:lang w:val="en-US"/>
              </w:rPr>
              <w:t>The undertaking carries out, funds or has exposures to safe operation of existing nuclear installations that produce electricity or process heat, including for the purposes of district heating or industrial processes such as hydrogen production from nuclear energy, as well as their safety upgrades.</w:t>
            </w:r>
          </w:p>
        </w:tc>
        <w:tc>
          <w:tcPr>
            <w:tcW w:w="1134" w:type="dxa"/>
          </w:tcPr>
          <w:p w14:paraId="7DDC2BB4" w14:textId="77777777" w:rsidR="00B0070B" w:rsidRPr="003203D4" w:rsidRDefault="00B0070B" w:rsidP="00594A01">
            <w:pPr>
              <w:jc w:val="center"/>
              <w:rPr>
                <w:rFonts w:asciiTheme="majorHAnsi" w:hAnsiTheme="majorHAnsi" w:cstheme="majorHAnsi"/>
                <w:sz w:val="18"/>
                <w:szCs w:val="18"/>
                <w:lang w:val="en-US"/>
              </w:rPr>
            </w:pPr>
            <w:r>
              <w:rPr>
                <w:rFonts w:asciiTheme="majorHAnsi" w:hAnsiTheme="majorHAnsi" w:cstheme="majorHAnsi"/>
                <w:sz w:val="18"/>
                <w:szCs w:val="18"/>
                <w:lang w:val="en-US"/>
              </w:rPr>
              <w:t>NO</w:t>
            </w:r>
          </w:p>
        </w:tc>
      </w:tr>
      <w:tr w:rsidR="00B0070B" w:rsidRPr="003203D4" w14:paraId="59CF38CD" w14:textId="77777777" w:rsidTr="00D276E1">
        <w:tc>
          <w:tcPr>
            <w:tcW w:w="833" w:type="dxa"/>
          </w:tcPr>
          <w:p w14:paraId="5BC2BF60" w14:textId="77777777" w:rsidR="00B0070B" w:rsidRPr="003203D4" w:rsidRDefault="00B0070B" w:rsidP="00594A01">
            <w:pPr>
              <w:rPr>
                <w:rFonts w:asciiTheme="majorHAnsi" w:hAnsiTheme="majorHAnsi" w:cstheme="majorHAnsi"/>
                <w:sz w:val="18"/>
                <w:szCs w:val="18"/>
                <w:lang w:val="en-US"/>
              </w:rPr>
            </w:pPr>
          </w:p>
        </w:tc>
        <w:tc>
          <w:tcPr>
            <w:tcW w:w="7247" w:type="dxa"/>
          </w:tcPr>
          <w:p w14:paraId="5934B538" w14:textId="77777777" w:rsidR="00B0070B" w:rsidRPr="00CA5E94" w:rsidRDefault="00B0070B" w:rsidP="00594A01">
            <w:pPr>
              <w:rPr>
                <w:rFonts w:asciiTheme="majorHAnsi" w:hAnsiTheme="majorHAnsi" w:cstheme="majorHAnsi"/>
                <w:b/>
                <w:bCs/>
                <w:sz w:val="18"/>
                <w:szCs w:val="18"/>
                <w:lang w:val="en-US"/>
              </w:rPr>
            </w:pPr>
            <w:r w:rsidRPr="00CA5E94">
              <w:rPr>
                <w:rFonts w:asciiTheme="majorHAnsi" w:hAnsiTheme="majorHAnsi" w:cstheme="majorHAnsi"/>
                <w:b/>
                <w:bCs/>
                <w:color w:val="990000"/>
                <w:sz w:val="18"/>
                <w:szCs w:val="18"/>
                <w:lang w:val="en-US"/>
              </w:rPr>
              <w:t>Fossil gas related activities</w:t>
            </w:r>
          </w:p>
        </w:tc>
        <w:tc>
          <w:tcPr>
            <w:tcW w:w="1134" w:type="dxa"/>
          </w:tcPr>
          <w:p w14:paraId="1AFC3D7A" w14:textId="77777777" w:rsidR="00B0070B" w:rsidRPr="003203D4" w:rsidRDefault="00B0070B" w:rsidP="00594A01">
            <w:pPr>
              <w:jc w:val="center"/>
              <w:rPr>
                <w:rFonts w:asciiTheme="majorHAnsi" w:hAnsiTheme="majorHAnsi" w:cstheme="majorHAnsi"/>
                <w:sz w:val="18"/>
                <w:szCs w:val="18"/>
                <w:lang w:val="en-US"/>
              </w:rPr>
            </w:pPr>
          </w:p>
        </w:tc>
      </w:tr>
      <w:tr w:rsidR="00B0070B" w:rsidRPr="003203D4" w14:paraId="72769DE2" w14:textId="77777777" w:rsidTr="00D276E1">
        <w:tc>
          <w:tcPr>
            <w:tcW w:w="833" w:type="dxa"/>
          </w:tcPr>
          <w:p w14:paraId="7DC2F53F" w14:textId="77777777" w:rsidR="00B0070B" w:rsidRPr="003203D4" w:rsidRDefault="00B0070B" w:rsidP="00594A01">
            <w:pPr>
              <w:rPr>
                <w:rFonts w:asciiTheme="majorHAnsi" w:hAnsiTheme="majorHAnsi" w:cstheme="majorHAnsi"/>
                <w:sz w:val="18"/>
                <w:szCs w:val="18"/>
                <w:lang w:val="en-US"/>
              </w:rPr>
            </w:pPr>
            <w:r w:rsidRPr="003203D4">
              <w:rPr>
                <w:rFonts w:asciiTheme="majorHAnsi" w:hAnsiTheme="majorHAnsi" w:cstheme="majorHAnsi"/>
                <w:sz w:val="18"/>
                <w:szCs w:val="18"/>
                <w:lang w:val="en-US"/>
              </w:rPr>
              <w:t>4.</w:t>
            </w:r>
          </w:p>
        </w:tc>
        <w:tc>
          <w:tcPr>
            <w:tcW w:w="7247" w:type="dxa"/>
          </w:tcPr>
          <w:p w14:paraId="3B477DDA" w14:textId="77777777" w:rsidR="00B0070B" w:rsidRPr="003203D4" w:rsidRDefault="00B0070B" w:rsidP="00594A01">
            <w:pPr>
              <w:rPr>
                <w:rFonts w:asciiTheme="majorHAnsi" w:hAnsiTheme="majorHAnsi" w:cstheme="majorHAnsi"/>
                <w:sz w:val="18"/>
                <w:szCs w:val="18"/>
                <w:lang w:val="en-US"/>
              </w:rPr>
            </w:pPr>
            <w:r w:rsidRPr="003203D4">
              <w:rPr>
                <w:rFonts w:asciiTheme="majorHAnsi" w:hAnsiTheme="majorHAnsi" w:cstheme="majorHAnsi"/>
                <w:sz w:val="18"/>
                <w:szCs w:val="18"/>
                <w:lang w:val="en-US"/>
              </w:rPr>
              <w:t>The undertaking carries out, funds or has exposures to construction or</w:t>
            </w:r>
            <w:r>
              <w:rPr>
                <w:rFonts w:asciiTheme="majorHAnsi" w:hAnsiTheme="majorHAnsi" w:cstheme="majorHAnsi"/>
                <w:sz w:val="18"/>
                <w:szCs w:val="18"/>
                <w:lang w:val="en-US"/>
              </w:rPr>
              <w:t xml:space="preserve"> o</w:t>
            </w:r>
            <w:r w:rsidRPr="003203D4">
              <w:rPr>
                <w:rFonts w:asciiTheme="majorHAnsi" w:hAnsiTheme="majorHAnsi" w:cstheme="majorHAnsi"/>
                <w:sz w:val="18"/>
                <w:szCs w:val="18"/>
                <w:lang w:val="en-US"/>
              </w:rPr>
              <w:t>peration of electricity generation facilities that produce electricity using fossil gaseous fuels.</w:t>
            </w:r>
          </w:p>
        </w:tc>
        <w:tc>
          <w:tcPr>
            <w:tcW w:w="1134" w:type="dxa"/>
          </w:tcPr>
          <w:p w14:paraId="53800CC4" w14:textId="77777777" w:rsidR="00B0070B" w:rsidRPr="003203D4" w:rsidRDefault="00B0070B" w:rsidP="00594A01">
            <w:pPr>
              <w:jc w:val="center"/>
              <w:rPr>
                <w:rFonts w:asciiTheme="majorHAnsi" w:hAnsiTheme="majorHAnsi" w:cstheme="majorHAnsi"/>
                <w:sz w:val="18"/>
                <w:szCs w:val="18"/>
                <w:lang w:val="en-US"/>
              </w:rPr>
            </w:pPr>
            <w:r>
              <w:rPr>
                <w:rFonts w:asciiTheme="majorHAnsi" w:hAnsiTheme="majorHAnsi" w:cstheme="majorHAnsi"/>
                <w:sz w:val="18"/>
                <w:szCs w:val="18"/>
                <w:lang w:val="en-US"/>
              </w:rPr>
              <w:t>NO</w:t>
            </w:r>
          </w:p>
        </w:tc>
      </w:tr>
      <w:tr w:rsidR="00B0070B" w:rsidRPr="003203D4" w14:paraId="623A9AE3" w14:textId="77777777" w:rsidTr="00D276E1">
        <w:tc>
          <w:tcPr>
            <w:tcW w:w="833" w:type="dxa"/>
          </w:tcPr>
          <w:p w14:paraId="4B93C968" w14:textId="77777777" w:rsidR="00B0070B" w:rsidRPr="003203D4" w:rsidRDefault="00B0070B" w:rsidP="00594A01">
            <w:pPr>
              <w:rPr>
                <w:rFonts w:asciiTheme="majorHAnsi" w:hAnsiTheme="majorHAnsi" w:cstheme="majorHAnsi"/>
                <w:sz w:val="18"/>
                <w:szCs w:val="18"/>
                <w:lang w:val="en-US"/>
              </w:rPr>
            </w:pPr>
            <w:r w:rsidRPr="003203D4">
              <w:rPr>
                <w:rFonts w:asciiTheme="majorHAnsi" w:hAnsiTheme="majorHAnsi" w:cstheme="majorHAnsi"/>
                <w:sz w:val="18"/>
                <w:szCs w:val="18"/>
                <w:lang w:val="en-US"/>
              </w:rPr>
              <w:t>5.</w:t>
            </w:r>
          </w:p>
        </w:tc>
        <w:tc>
          <w:tcPr>
            <w:tcW w:w="7247" w:type="dxa"/>
          </w:tcPr>
          <w:p w14:paraId="7FA2809B" w14:textId="77777777" w:rsidR="00B0070B" w:rsidRPr="003203D4" w:rsidRDefault="00B0070B" w:rsidP="00594A01">
            <w:pPr>
              <w:rPr>
                <w:rFonts w:asciiTheme="majorHAnsi" w:hAnsiTheme="majorHAnsi" w:cstheme="majorHAnsi"/>
                <w:sz w:val="18"/>
                <w:szCs w:val="18"/>
                <w:lang w:val="en-US"/>
              </w:rPr>
            </w:pPr>
            <w:r w:rsidRPr="003203D4">
              <w:rPr>
                <w:rFonts w:asciiTheme="majorHAnsi" w:hAnsiTheme="majorHAnsi" w:cstheme="majorHAnsi"/>
                <w:sz w:val="18"/>
                <w:szCs w:val="18"/>
                <w:lang w:val="en-US"/>
              </w:rPr>
              <w:t xml:space="preserve">The undertaking carries out, funds or has exposures to construction, refurbishment, and operation of combined heat/cool and power </w:t>
            </w:r>
            <w:r>
              <w:rPr>
                <w:rFonts w:asciiTheme="majorHAnsi" w:hAnsiTheme="majorHAnsi" w:cstheme="majorHAnsi"/>
                <w:sz w:val="18"/>
                <w:szCs w:val="18"/>
                <w:lang w:val="en-US"/>
              </w:rPr>
              <w:t>g</w:t>
            </w:r>
            <w:r w:rsidRPr="003203D4">
              <w:rPr>
                <w:rFonts w:asciiTheme="majorHAnsi" w:hAnsiTheme="majorHAnsi" w:cstheme="majorHAnsi"/>
                <w:sz w:val="18"/>
                <w:szCs w:val="18"/>
                <w:lang w:val="en-US"/>
              </w:rPr>
              <w:t>eneration facilities using fossil gaseous fuels.</w:t>
            </w:r>
          </w:p>
        </w:tc>
        <w:tc>
          <w:tcPr>
            <w:tcW w:w="1134" w:type="dxa"/>
          </w:tcPr>
          <w:p w14:paraId="061EAF60" w14:textId="77777777" w:rsidR="00B0070B" w:rsidRPr="003203D4" w:rsidRDefault="00B0070B" w:rsidP="00594A01">
            <w:pPr>
              <w:jc w:val="center"/>
              <w:rPr>
                <w:rFonts w:asciiTheme="majorHAnsi" w:hAnsiTheme="majorHAnsi" w:cstheme="majorHAnsi"/>
                <w:sz w:val="18"/>
                <w:szCs w:val="18"/>
                <w:lang w:val="en-US"/>
              </w:rPr>
            </w:pPr>
            <w:r>
              <w:rPr>
                <w:rFonts w:asciiTheme="majorHAnsi" w:hAnsiTheme="majorHAnsi" w:cstheme="majorHAnsi"/>
                <w:sz w:val="18"/>
                <w:szCs w:val="18"/>
                <w:lang w:val="en-US"/>
              </w:rPr>
              <w:t>NO</w:t>
            </w:r>
          </w:p>
        </w:tc>
      </w:tr>
      <w:tr w:rsidR="00B0070B" w:rsidRPr="003203D4" w14:paraId="421C6462" w14:textId="77777777" w:rsidTr="00D276E1">
        <w:tc>
          <w:tcPr>
            <w:tcW w:w="833" w:type="dxa"/>
          </w:tcPr>
          <w:p w14:paraId="7D54EC53" w14:textId="77777777" w:rsidR="00B0070B" w:rsidRPr="003203D4" w:rsidRDefault="00B0070B" w:rsidP="00594A01">
            <w:pPr>
              <w:rPr>
                <w:rFonts w:asciiTheme="majorHAnsi" w:hAnsiTheme="majorHAnsi" w:cstheme="majorHAnsi"/>
                <w:sz w:val="18"/>
                <w:szCs w:val="18"/>
                <w:lang w:val="en-US"/>
              </w:rPr>
            </w:pPr>
            <w:r w:rsidRPr="003203D4">
              <w:rPr>
                <w:rFonts w:asciiTheme="majorHAnsi" w:hAnsiTheme="majorHAnsi" w:cstheme="majorHAnsi"/>
                <w:sz w:val="18"/>
                <w:szCs w:val="18"/>
                <w:lang w:val="en-US"/>
              </w:rPr>
              <w:t>6.</w:t>
            </w:r>
          </w:p>
        </w:tc>
        <w:tc>
          <w:tcPr>
            <w:tcW w:w="7247" w:type="dxa"/>
          </w:tcPr>
          <w:p w14:paraId="3DFB21A4" w14:textId="77777777" w:rsidR="00B0070B" w:rsidRPr="003203D4" w:rsidRDefault="00B0070B" w:rsidP="00594A01">
            <w:pPr>
              <w:rPr>
                <w:rFonts w:asciiTheme="majorHAnsi" w:hAnsiTheme="majorHAnsi" w:cstheme="majorHAnsi"/>
                <w:sz w:val="18"/>
                <w:szCs w:val="18"/>
                <w:lang w:val="en-US"/>
              </w:rPr>
            </w:pPr>
            <w:r w:rsidRPr="003203D4">
              <w:rPr>
                <w:rFonts w:asciiTheme="majorHAnsi" w:hAnsiTheme="majorHAnsi" w:cstheme="majorHAnsi"/>
                <w:sz w:val="18"/>
                <w:szCs w:val="18"/>
                <w:lang w:val="en-US"/>
              </w:rPr>
              <w:t>The undertaking carries out, funds or has exposures to construction, refurbishment and operation of heat generation facilities that produce heat/cool using fossil gaseous fuels.</w:t>
            </w:r>
          </w:p>
        </w:tc>
        <w:tc>
          <w:tcPr>
            <w:tcW w:w="1134" w:type="dxa"/>
          </w:tcPr>
          <w:p w14:paraId="355968F6" w14:textId="77777777" w:rsidR="00B0070B" w:rsidRPr="003203D4" w:rsidRDefault="00B0070B" w:rsidP="00594A01">
            <w:pPr>
              <w:jc w:val="center"/>
              <w:rPr>
                <w:rFonts w:asciiTheme="majorHAnsi" w:hAnsiTheme="majorHAnsi" w:cstheme="majorHAnsi"/>
                <w:sz w:val="18"/>
                <w:szCs w:val="18"/>
                <w:lang w:val="en-US"/>
              </w:rPr>
            </w:pPr>
            <w:r>
              <w:rPr>
                <w:rFonts w:asciiTheme="majorHAnsi" w:hAnsiTheme="majorHAnsi" w:cstheme="majorHAnsi"/>
                <w:sz w:val="18"/>
                <w:szCs w:val="18"/>
                <w:lang w:val="en-US"/>
              </w:rPr>
              <w:t>NO</w:t>
            </w:r>
          </w:p>
        </w:tc>
      </w:tr>
    </w:tbl>
    <w:p w14:paraId="149ADADD" w14:textId="77777777" w:rsidR="00B0070B" w:rsidRPr="00B0070B" w:rsidRDefault="00B0070B">
      <w:pPr>
        <w:rPr>
          <w:rFonts w:asciiTheme="majorHAnsi" w:hAnsiTheme="majorHAnsi" w:cstheme="majorHAnsi"/>
          <w:b/>
          <w:bCs/>
          <w:kern w:val="0"/>
          <w:sz w:val="20"/>
          <w:szCs w:val="20"/>
          <w:lang w:val="en-US"/>
          <w14:ligatures w14:val="none"/>
        </w:rPr>
      </w:pPr>
    </w:p>
    <w:sectPr w:rsidR="00B0070B" w:rsidRPr="00B0070B">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Vrinda">
    <w:panose1 w:val="00000400000000000000"/>
    <w:charset w:val="00"/>
    <w:family w:val="swiss"/>
    <w:pitch w:val="variable"/>
    <w:sig w:usb0="0001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320A"/>
    <w:rsid w:val="00001775"/>
    <w:rsid w:val="00025231"/>
    <w:rsid w:val="0009616C"/>
    <w:rsid w:val="000F37CF"/>
    <w:rsid w:val="001F074C"/>
    <w:rsid w:val="00220770"/>
    <w:rsid w:val="00256472"/>
    <w:rsid w:val="0028791D"/>
    <w:rsid w:val="00310370"/>
    <w:rsid w:val="003203D4"/>
    <w:rsid w:val="0032653C"/>
    <w:rsid w:val="00361A4C"/>
    <w:rsid w:val="00363732"/>
    <w:rsid w:val="00380671"/>
    <w:rsid w:val="003C7D2F"/>
    <w:rsid w:val="00433C08"/>
    <w:rsid w:val="00443729"/>
    <w:rsid w:val="00450134"/>
    <w:rsid w:val="00472EA4"/>
    <w:rsid w:val="004D610E"/>
    <w:rsid w:val="004E712C"/>
    <w:rsid w:val="00511EA7"/>
    <w:rsid w:val="005340B9"/>
    <w:rsid w:val="00534BEF"/>
    <w:rsid w:val="0059614E"/>
    <w:rsid w:val="005964F1"/>
    <w:rsid w:val="005B1F71"/>
    <w:rsid w:val="005C0A53"/>
    <w:rsid w:val="005C2C98"/>
    <w:rsid w:val="005C6737"/>
    <w:rsid w:val="00677A55"/>
    <w:rsid w:val="006C57CD"/>
    <w:rsid w:val="006D3CBC"/>
    <w:rsid w:val="006D7314"/>
    <w:rsid w:val="007441F2"/>
    <w:rsid w:val="007A058E"/>
    <w:rsid w:val="007B6214"/>
    <w:rsid w:val="007E7B0C"/>
    <w:rsid w:val="008323D6"/>
    <w:rsid w:val="00866FFF"/>
    <w:rsid w:val="008E395F"/>
    <w:rsid w:val="00935439"/>
    <w:rsid w:val="00965865"/>
    <w:rsid w:val="00971096"/>
    <w:rsid w:val="009C4228"/>
    <w:rsid w:val="00A24F5E"/>
    <w:rsid w:val="00A61240"/>
    <w:rsid w:val="00AD4049"/>
    <w:rsid w:val="00B0070B"/>
    <w:rsid w:val="00B17B5F"/>
    <w:rsid w:val="00B33610"/>
    <w:rsid w:val="00B36E90"/>
    <w:rsid w:val="00B40FC5"/>
    <w:rsid w:val="00B7413F"/>
    <w:rsid w:val="00B96FA7"/>
    <w:rsid w:val="00BB1A79"/>
    <w:rsid w:val="00C0391E"/>
    <w:rsid w:val="00C4447B"/>
    <w:rsid w:val="00CA5E94"/>
    <w:rsid w:val="00D001FC"/>
    <w:rsid w:val="00D276E1"/>
    <w:rsid w:val="00D42F93"/>
    <w:rsid w:val="00DA0A7A"/>
    <w:rsid w:val="00E44535"/>
    <w:rsid w:val="00E83CD2"/>
    <w:rsid w:val="00F3320A"/>
    <w:rsid w:val="00FA757E"/>
    <w:rsid w:val="00FC42B4"/>
  </w:rsids>
  <m:mathPr>
    <m:mathFont m:val="Cambria Math"/>
    <m:brkBin m:val="before"/>
    <m:brkBinSub m:val="--"/>
    <m:smallFrac m:val="0"/>
    <m:dispDef/>
    <m:lMargin m:val="0"/>
    <m:rMargin m:val="0"/>
    <m:defJc m:val="centerGroup"/>
    <m:wrapIndent m:val="1440"/>
    <m:intLim m:val="subSup"/>
    <m:naryLim m:val="undOvr"/>
  </m:mathPr>
  <w:themeFontLang w:val="de-DE" w:bidi="as-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3C3B82"/>
  <w15:chartTrackingRefBased/>
  <w15:docId w15:val="{548A342E-FAC1-4CD8-A0AD-79679EA26A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F3320A"/>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81211">
      <w:bodyDiv w:val="1"/>
      <w:marLeft w:val="0"/>
      <w:marRight w:val="0"/>
      <w:marTop w:val="0"/>
      <w:marBottom w:val="0"/>
      <w:divBdr>
        <w:top w:val="none" w:sz="0" w:space="0" w:color="auto"/>
        <w:left w:val="none" w:sz="0" w:space="0" w:color="auto"/>
        <w:bottom w:val="none" w:sz="0" w:space="0" w:color="auto"/>
        <w:right w:val="none" w:sz="0" w:space="0" w:color="auto"/>
      </w:divBdr>
    </w:div>
    <w:div w:id="234243580">
      <w:bodyDiv w:val="1"/>
      <w:marLeft w:val="0"/>
      <w:marRight w:val="0"/>
      <w:marTop w:val="0"/>
      <w:marBottom w:val="0"/>
      <w:divBdr>
        <w:top w:val="none" w:sz="0" w:space="0" w:color="auto"/>
        <w:left w:val="none" w:sz="0" w:space="0" w:color="auto"/>
        <w:bottom w:val="none" w:sz="0" w:space="0" w:color="auto"/>
        <w:right w:val="none" w:sz="0" w:space="0" w:color="auto"/>
      </w:divBdr>
    </w:div>
    <w:div w:id="1219823681">
      <w:bodyDiv w:val="1"/>
      <w:marLeft w:val="0"/>
      <w:marRight w:val="0"/>
      <w:marTop w:val="0"/>
      <w:marBottom w:val="0"/>
      <w:divBdr>
        <w:top w:val="none" w:sz="0" w:space="0" w:color="auto"/>
        <w:left w:val="none" w:sz="0" w:space="0" w:color="auto"/>
        <w:bottom w:val="none" w:sz="0" w:space="0" w:color="auto"/>
        <w:right w:val="none" w:sz="0" w:space="0" w:color="auto"/>
      </w:divBdr>
    </w:div>
    <w:div w:id="1886092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D91685DF81DFC7458A065F782499E50A" ma:contentTypeVersion="14" ma:contentTypeDescription="Ein neues Dokument erstellen." ma:contentTypeScope="" ma:versionID="8f942f7957724d2fcce694292d61bbc8">
  <xsd:schema xmlns:xsd="http://www.w3.org/2001/XMLSchema" xmlns:xs="http://www.w3.org/2001/XMLSchema" xmlns:p="http://schemas.microsoft.com/office/2006/metadata/properties" xmlns:ns2="b7647c5c-63a2-42b8-a241-662c00049692" xmlns:ns3="e49afbd6-efeb-4423-9425-a42d38879c8b" targetNamespace="http://schemas.microsoft.com/office/2006/metadata/properties" ma:root="true" ma:fieldsID="fd4605d23f4f12d7170857db840848f2" ns2:_="" ns3:_="">
    <xsd:import namespace="b7647c5c-63a2-42b8-a241-662c00049692"/>
    <xsd:import namespace="e49afbd6-efeb-4423-9425-a42d38879c8b"/>
    <xsd:element name="properties">
      <xsd:complexType>
        <xsd:sequence>
          <xsd:element name="documentManagement">
            <xsd:complexType>
              <xsd:all>
                <xsd:element ref="ns2:MediaServiceMetadata" minOccurs="0"/>
                <xsd:element ref="ns2:MediaServiceFastMetadata" minOccurs="0"/>
                <xsd:element ref="ns2:MediaLengthInSeconds" minOccurs="0"/>
                <xsd:element ref="ns2:MediaServiceDateTaken"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7647c5c-63a2-42b8-a241-662c0004969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lcf76f155ced4ddcb4097134ff3c332f" ma:index="15" nillable="true" ma:taxonomy="true" ma:internalName="lcf76f155ced4ddcb4097134ff3c332f" ma:taxonomyFieldName="MediaServiceImageTags" ma:displayName="Bildmarkierungen" ma:readOnly="false" ma:fieldId="{5cf76f15-5ced-4ddc-b409-7134ff3c332f}" ma:taxonomyMulti="true" ma:sspId="459a0dbc-3429-4bc1-9694-17d881b83c27"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49afbd6-efeb-4423-9425-a42d38879c8b" elementFormDefault="qualified">
    <xsd:import namespace="http://schemas.microsoft.com/office/2006/documentManagement/types"/>
    <xsd:import namespace="http://schemas.microsoft.com/office/infopath/2007/PartnerControls"/>
    <xsd:element name="SharedWithUsers" ma:index="12"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Freigegeben für - Details" ma:internalName="SharedWithDetails" ma:readOnly="true">
      <xsd:simpleType>
        <xsd:restriction base="dms:Note">
          <xsd:maxLength value="255"/>
        </xsd:restriction>
      </xsd:simpleType>
    </xsd:element>
    <xsd:element name="TaxCatchAll" ma:index="16" nillable="true" ma:displayName="Taxonomy Catch All Column" ma:hidden="true" ma:list="{fd049147-a5ce-411c-998a-1f1e0badb9d4}" ma:internalName="TaxCatchAll" ma:showField="CatchAllData" ma:web="e49afbd6-efeb-4423-9425-a42d38879c8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7647c5c-63a2-42b8-a241-662c00049692">
      <Terms xmlns="http://schemas.microsoft.com/office/infopath/2007/PartnerControls"/>
    </lcf76f155ced4ddcb4097134ff3c332f>
    <TaxCatchAll xmlns="e49afbd6-efeb-4423-9425-a42d38879c8b" xsi:nil="true"/>
  </documentManagement>
</p:properties>
</file>

<file path=customXml/itemProps1.xml><?xml version="1.0" encoding="utf-8"?>
<ds:datastoreItem xmlns:ds="http://schemas.openxmlformats.org/officeDocument/2006/customXml" ds:itemID="{2FA679E8-771C-423C-8050-BD5D0C0074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7647c5c-63a2-42b8-a241-662c00049692"/>
    <ds:schemaRef ds:uri="e49afbd6-efeb-4423-9425-a42d38879c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8F1DBA1-C48A-4786-B750-F49A9AF40060}">
  <ds:schemaRefs>
    <ds:schemaRef ds:uri="http://schemas.microsoft.com/sharepoint/v3/contenttype/forms"/>
  </ds:schemaRefs>
</ds:datastoreItem>
</file>

<file path=customXml/itemProps3.xml><?xml version="1.0" encoding="utf-8"?>
<ds:datastoreItem xmlns:ds="http://schemas.openxmlformats.org/officeDocument/2006/customXml" ds:itemID="{694B3E20-1563-4054-B386-D5298D6F7E4A}">
  <ds:schemaRefs>
    <ds:schemaRef ds:uri="http://schemas.microsoft.com/office/2006/metadata/properties"/>
    <ds:schemaRef ds:uri="http://schemas.microsoft.com/office/infopath/2007/PartnerControls"/>
    <ds:schemaRef ds:uri="b7647c5c-63a2-42b8-a241-662c00049692"/>
    <ds:schemaRef ds:uri="e49afbd6-efeb-4423-9425-a42d38879c8b"/>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2330</Words>
  <Characters>14681</Characters>
  <Application>Microsoft Office Word</Application>
  <DocSecurity>0</DocSecurity>
  <Lines>122</Lines>
  <Paragraphs>33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Heller, Ricarda</dc:creator>
  <cp:keywords/>
  <dc:description/>
  <cp:lastModifiedBy>Heller, Ricarda</cp:lastModifiedBy>
  <cp:revision>57</cp:revision>
  <dcterms:created xsi:type="dcterms:W3CDTF">2024-02-21T16:21:00Z</dcterms:created>
  <dcterms:modified xsi:type="dcterms:W3CDTF">2024-02-28T17:12:00Z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0e4137d-3c3f-4cec-9f07-da88235b25cd_Enabled">
    <vt:lpwstr>true</vt:lpwstr>
  </property>
  <property fmtid="{D5CDD505-2E9C-101B-9397-08002B2CF9AE}" pid="3" name="MSIP_Label_b0e4137d-3c3f-4cec-9f07-da88235b25cd_SetDate">
    <vt:lpwstr>2024-02-21T18:18:04Z</vt:lpwstr>
  </property>
  <property fmtid="{D5CDD505-2E9C-101B-9397-08002B2CF9AE}" pid="4" name="MSIP_Label_b0e4137d-3c3f-4cec-9f07-da88235b25cd_Method">
    <vt:lpwstr>Standard</vt:lpwstr>
  </property>
  <property fmtid="{D5CDD505-2E9C-101B-9397-08002B2CF9AE}" pid="5" name="MSIP_Label_b0e4137d-3c3f-4cec-9f07-da88235b25cd_Name">
    <vt:lpwstr>Internal</vt:lpwstr>
  </property>
  <property fmtid="{D5CDD505-2E9C-101B-9397-08002B2CF9AE}" pid="6" name="MSIP_Label_b0e4137d-3c3f-4cec-9f07-da88235b25cd_SiteId">
    <vt:lpwstr>6c57600f-285e-42b1-b384-86c271614b79</vt:lpwstr>
  </property>
  <property fmtid="{D5CDD505-2E9C-101B-9397-08002B2CF9AE}" pid="7" name="MSIP_Label_b0e4137d-3c3f-4cec-9f07-da88235b25cd_ActionId">
    <vt:lpwstr>e5807731-663a-4d7b-be41-c1e20ad4b778</vt:lpwstr>
  </property>
  <property fmtid="{D5CDD505-2E9C-101B-9397-08002B2CF9AE}" pid="8" name="MSIP_Label_b0e4137d-3c3f-4cec-9f07-da88235b25cd_ContentBits">
    <vt:lpwstr>0</vt:lpwstr>
  </property>
  <property fmtid="{D5CDD505-2E9C-101B-9397-08002B2CF9AE}" pid="9" name="ContentTypeId">
    <vt:lpwstr>0x010100D91685DF81DFC7458A065F782499E50A</vt:lpwstr>
  </property>
  <property fmtid="{D5CDD505-2E9C-101B-9397-08002B2CF9AE}" pid="10" name="MediaServiceImageTags">
    <vt:lpwstr/>
  </property>
</Properties>
</file>